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4244" w:rsidRDefault="004D4244" w:rsidP="004D4244">
      <w:pPr>
        <w:widowControl/>
        <w:shd w:val="clear" w:color="auto" w:fill="FFFFFF"/>
        <w:jc w:val="right"/>
        <w:outlineLvl w:val="2"/>
        <w:rPr>
          <w:rFonts w:ascii="仿宋" w:eastAsia="仿宋" w:hAnsi="仿宋" w:cs="宋体"/>
          <w:color w:val="000000"/>
          <w:kern w:val="0"/>
          <w:sz w:val="32"/>
          <w:szCs w:val="32"/>
        </w:rPr>
      </w:pPr>
    </w:p>
    <w:p w:rsidR="004D4244" w:rsidRDefault="004D4244" w:rsidP="004D4244">
      <w:pPr>
        <w:widowControl/>
        <w:shd w:val="clear" w:color="auto" w:fill="FFFFFF"/>
        <w:jc w:val="right"/>
        <w:outlineLvl w:val="2"/>
        <w:rPr>
          <w:rFonts w:ascii="仿宋" w:eastAsia="仿宋" w:hAnsi="仿宋" w:cs="宋体"/>
          <w:color w:val="000000"/>
          <w:kern w:val="0"/>
          <w:sz w:val="32"/>
          <w:szCs w:val="32"/>
        </w:rPr>
      </w:pPr>
    </w:p>
    <w:p w:rsidR="004D4244" w:rsidRDefault="004D4244" w:rsidP="004D4244">
      <w:pPr>
        <w:widowControl/>
        <w:shd w:val="clear" w:color="auto" w:fill="FFFFFF"/>
        <w:jc w:val="right"/>
        <w:outlineLvl w:val="2"/>
        <w:rPr>
          <w:rFonts w:ascii="仿宋" w:eastAsia="仿宋" w:hAnsi="仿宋" w:cs="宋体"/>
          <w:color w:val="000000"/>
          <w:kern w:val="0"/>
          <w:sz w:val="32"/>
          <w:szCs w:val="32"/>
        </w:rPr>
      </w:pPr>
    </w:p>
    <w:p w:rsidR="004D4244" w:rsidRPr="004D4244" w:rsidRDefault="004D4244" w:rsidP="004D4244">
      <w:pPr>
        <w:widowControl/>
        <w:shd w:val="clear" w:color="auto" w:fill="FFFFFF"/>
        <w:jc w:val="right"/>
        <w:outlineLvl w:val="2"/>
        <w:rPr>
          <w:rFonts w:ascii="仿宋" w:eastAsia="仿宋" w:hAnsi="仿宋" w:cs="宋体"/>
          <w:color w:val="000000"/>
          <w:kern w:val="0"/>
          <w:sz w:val="32"/>
          <w:szCs w:val="32"/>
        </w:rPr>
      </w:pPr>
      <w:bookmarkStart w:id="0" w:name="_GoBack"/>
      <w:bookmarkEnd w:id="0"/>
      <w:proofErr w:type="gramStart"/>
      <w:r w:rsidRPr="004D4244">
        <w:rPr>
          <w:rFonts w:ascii="仿宋" w:eastAsia="仿宋" w:hAnsi="仿宋" w:cs="宋体" w:hint="eastAsia"/>
          <w:color w:val="000000"/>
          <w:kern w:val="0"/>
          <w:sz w:val="32"/>
          <w:szCs w:val="32"/>
        </w:rPr>
        <w:t>吉质监标函</w:t>
      </w:r>
      <w:proofErr w:type="gramEnd"/>
      <w:r w:rsidRPr="004D4244">
        <w:rPr>
          <w:rFonts w:ascii="仿宋" w:eastAsia="仿宋" w:hAnsi="仿宋" w:cs="宋体" w:hint="eastAsia"/>
          <w:color w:val="000000"/>
          <w:kern w:val="0"/>
          <w:sz w:val="32"/>
          <w:szCs w:val="32"/>
        </w:rPr>
        <w:t>〔2017〕67号</w:t>
      </w:r>
    </w:p>
    <w:p w:rsidR="004D4244" w:rsidRDefault="004D4244" w:rsidP="004D4244">
      <w:pPr>
        <w:widowControl/>
        <w:shd w:val="clear" w:color="auto" w:fill="FFFFFF"/>
        <w:jc w:val="center"/>
        <w:outlineLvl w:val="2"/>
        <w:rPr>
          <w:rFonts w:ascii="宋体" w:eastAsia="宋体" w:hAnsi="宋体" w:cs="宋体"/>
          <w:b/>
          <w:bCs/>
          <w:color w:val="1B1B1B"/>
          <w:kern w:val="0"/>
          <w:sz w:val="44"/>
          <w:szCs w:val="44"/>
        </w:rPr>
      </w:pPr>
    </w:p>
    <w:p w:rsidR="004D4244" w:rsidRDefault="004D4244" w:rsidP="004D4244">
      <w:pPr>
        <w:widowControl/>
        <w:shd w:val="clear" w:color="auto" w:fill="FFFFFF"/>
        <w:jc w:val="center"/>
        <w:outlineLvl w:val="2"/>
        <w:rPr>
          <w:rFonts w:ascii="宋体" w:eastAsia="宋体" w:hAnsi="宋体" w:cs="宋体"/>
          <w:b/>
          <w:bCs/>
          <w:color w:val="1B1B1B"/>
          <w:kern w:val="0"/>
          <w:sz w:val="44"/>
          <w:szCs w:val="44"/>
        </w:rPr>
      </w:pPr>
      <w:r w:rsidRPr="004D4244">
        <w:rPr>
          <w:rFonts w:ascii="宋体" w:eastAsia="宋体" w:hAnsi="宋体" w:cs="宋体" w:hint="eastAsia"/>
          <w:b/>
          <w:bCs/>
          <w:color w:val="1B1B1B"/>
          <w:kern w:val="0"/>
          <w:sz w:val="44"/>
          <w:szCs w:val="44"/>
        </w:rPr>
        <w:t>吉林省质量技术监督局</w:t>
      </w:r>
    </w:p>
    <w:p w:rsidR="004D4244" w:rsidRPr="004D4244" w:rsidRDefault="004D4244" w:rsidP="004D4244">
      <w:pPr>
        <w:widowControl/>
        <w:shd w:val="clear" w:color="auto" w:fill="FFFFFF"/>
        <w:jc w:val="center"/>
        <w:outlineLvl w:val="2"/>
        <w:rPr>
          <w:rFonts w:ascii="宋体" w:eastAsia="宋体" w:hAnsi="宋体" w:cs="宋体"/>
          <w:b/>
          <w:bCs/>
          <w:color w:val="1B1B1B"/>
          <w:kern w:val="0"/>
          <w:sz w:val="44"/>
          <w:szCs w:val="44"/>
        </w:rPr>
      </w:pPr>
      <w:r w:rsidRPr="004D4244">
        <w:rPr>
          <w:rFonts w:ascii="宋体" w:eastAsia="宋体" w:hAnsi="宋体" w:cs="宋体" w:hint="eastAsia"/>
          <w:b/>
          <w:bCs/>
          <w:color w:val="1B1B1B"/>
          <w:kern w:val="0"/>
          <w:sz w:val="44"/>
          <w:szCs w:val="44"/>
        </w:rPr>
        <w:t>关于转发国家标准委《2017年国家标准项目立项指南》的通知</w:t>
      </w:r>
    </w:p>
    <w:p w:rsidR="004D4244" w:rsidRPr="004D4244" w:rsidRDefault="004D4244" w:rsidP="004D4244">
      <w:pPr>
        <w:pStyle w:val="a3"/>
        <w:shd w:val="clear" w:color="auto" w:fill="FFFFFF"/>
        <w:spacing w:before="0" w:beforeAutospacing="0" w:after="0" w:afterAutospacing="0" w:line="300" w:lineRule="atLeast"/>
        <w:ind w:firstLine="420"/>
        <w:jc w:val="both"/>
        <w:rPr>
          <w:color w:val="000000"/>
          <w:spacing w:val="21"/>
          <w:sz w:val="21"/>
          <w:szCs w:val="21"/>
        </w:rPr>
      </w:pPr>
    </w:p>
    <w:p w:rsidR="004D4244" w:rsidRPr="004D4244" w:rsidRDefault="004D4244" w:rsidP="004D4244">
      <w:pPr>
        <w:pStyle w:val="a3"/>
        <w:shd w:val="clear" w:color="auto" w:fill="FFFFFF"/>
        <w:spacing w:before="0" w:beforeAutospacing="0" w:after="0" w:afterAutospacing="0" w:line="560" w:lineRule="exact"/>
        <w:ind w:firstLineChars="200" w:firstLine="640"/>
        <w:jc w:val="both"/>
        <w:rPr>
          <w:rFonts w:ascii="仿宋" w:eastAsia="仿宋" w:hAnsi="仿宋"/>
          <w:color w:val="000000"/>
          <w:sz w:val="32"/>
          <w:szCs w:val="32"/>
        </w:rPr>
      </w:pPr>
      <w:r w:rsidRPr="004D4244">
        <w:rPr>
          <w:rFonts w:ascii="仿宋" w:eastAsia="仿宋" w:hAnsi="仿宋" w:hint="eastAsia"/>
          <w:color w:val="000000"/>
          <w:sz w:val="32"/>
          <w:szCs w:val="32"/>
        </w:rPr>
        <w:t>省政府有关部门，各市（州）、长白山管委会质量技术监督局，梅河口市、公主岭市市场监督管理局，各集团公司，各有关单位：</w:t>
      </w:r>
    </w:p>
    <w:p w:rsidR="004D4244" w:rsidRPr="004D4244" w:rsidRDefault="004D4244" w:rsidP="004D4244">
      <w:pPr>
        <w:pStyle w:val="a3"/>
        <w:shd w:val="clear" w:color="auto" w:fill="FFFFFF"/>
        <w:spacing w:before="0" w:beforeAutospacing="0" w:after="0" w:afterAutospacing="0" w:line="560" w:lineRule="exact"/>
        <w:ind w:firstLineChars="200" w:firstLine="640"/>
        <w:jc w:val="both"/>
        <w:rPr>
          <w:rFonts w:ascii="仿宋" w:eastAsia="仿宋" w:hAnsi="仿宋" w:hint="eastAsia"/>
          <w:color w:val="000000"/>
          <w:sz w:val="32"/>
          <w:szCs w:val="32"/>
        </w:rPr>
      </w:pPr>
      <w:r w:rsidRPr="004D4244">
        <w:rPr>
          <w:rFonts w:ascii="仿宋" w:eastAsia="仿宋" w:hAnsi="仿宋" w:hint="eastAsia"/>
          <w:color w:val="000000"/>
          <w:sz w:val="32"/>
          <w:szCs w:val="32"/>
        </w:rPr>
        <w:t>为做好2017年国家标准立项工作，国家标准委制定了《2017年国家标准项目立项指南》，现转发给你们，请结合本单位、本部门实际，做好国家标准的申报工作，具体要求如下:</w:t>
      </w:r>
    </w:p>
    <w:p w:rsidR="004D4244" w:rsidRPr="004D4244" w:rsidRDefault="004D4244" w:rsidP="004D4244">
      <w:pPr>
        <w:pStyle w:val="a3"/>
        <w:shd w:val="clear" w:color="auto" w:fill="FFFFFF"/>
        <w:spacing w:before="0" w:beforeAutospacing="0" w:after="0" w:afterAutospacing="0" w:line="560" w:lineRule="exact"/>
        <w:ind w:firstLineChars="200" w:firstLine="640"/>
        <w:jc w:val="both"/>
        <w:rPr>
          <w:rFonts w:ascii="黑体" w:eastAsia="黑体" w:hAnsi="黑体" w:hint="eastAsia"/>
          <w:color w:val="000000"/>
          <w:sz w:val="32"/>
          <w:szCs w:val="32"/>
        </w:rPr>
      </w:pPr>
      <w:r w:rsidRPr="004D4244">
        <w:rPr>
          <w:rFonts w:ascii="黑体" w:eastAsia="黑体" w:hAnsi="黑体" w:hint="eastAsia"/>
          <w:color w:val="000000"/>
          <w:sz w:val="32"/>
          <w:szCs w:val="32"/>
        </w:rPr>
        <w:t>一、高度重视，积极参与</w:t>
      </w:r>
    </w:p>
    <w:p w:rsidR="004D4244" w:rsidRPr="004D4244" w:rsidRDefault="004D4244" w:rsidP="004D4244">
      <w:pPr>
        <w:pStyle w:val="a3"/>
        <w:shd w:val="clear" w:color="auto" w:fill="FFFFFF"/>
        <w:spacing w:before="0" w:beforeAutospacing="0" w:after="0" w:afterAutospacing="0" w:line="560" w:lineRule="exact"/>
        <w:ind w:firstLineChars="200" w:firstLine="640"/>
        <w:jc w:val="both"/>
        <w:rPr>
          <w:rFonts w:ascii="仿宋" w:eastAsia="仿宋" w:hAnsi="仿宋" w:hint="eastAsia"/>
          <w:color w:val="000000"/>
          <w:sz w:val="32"/>
          <w:szCs w:val="32"/>
        </w:rPr>
      </w:pPr>
      <w:r w:rsidRPr="004D4244">
        <w:rPr>
          <w:rFonts w:ascii="仿宋" w:eastAsia="仿宋" w:hAnsi="仿宋" w:hint="eastAsia"/>
          <w:color w:val="000000"/>
          <w:sz w:val="32"/>
          <w:szCs w:val="32"/>
        </w:rPr>
        <w:t>各单位要高度重视国家标准项目的申报工作，要把该项工作与深化标准化工作改革和贯彻落实全省中心工作紧密结合，积极参与国家标准制修订活动，打造吉林标准，争取制定标准的话语权，抢占标准的制高点。</w:t>
      </w:r>
    </w:p>
    <w:p w:rsidR="004D4244" w:rsidRPr="004D4244" w:rsidRDefault="004D4244" w:rsidP="004D4244">
      <w:pPr>
        <w:pStyle w:val="a3"/>
        <w:shd w:val="clear" w:color="auto" w:fill="FFFFFF"/>
        <w:spacing w:before="0" w:beforeAutospacing="0" w:after="0" w:afterAutospacing="0" w:line="560" w:lineRule="exact"/>
        <w:ind w:firstLineChars="200" w:firstLine="640"/>
        <w:jc w:val="both"/>
        <w:rPr>
          <w:rFonts w:ascii="黑体" w:eastAsia="黑体" w:hAnsi="黑体" w:hint="eastAsia"/>
          <w:color w:val="000000"/>
          <w:sz w:val="32"/>
          <w:szCs w:val="32"/>
        </w:rPr>
      </w:pPr>
      <w:r w:rsidRPr="004D4244">
        <w:rPr>
          <w:rFonts w:ascii="黑体" w:eastAsia="黑体" w:hAnsi="黑体" w:hint="eastAsia"/>
          <w:color w:val="000000"/>
          <w:sz w:val="32"/>
          <w:szCs w:val="32"/>
        </w:rPr>
        <w:t>二、认真组织，保证质量</w:t>
      </w:r>
    </w:p>
    <w:p w:rsidR="004D4244" w:rsidRPr="004D4244" w:rsidRDefault="004D4244" w:rsidP="004D4244">
      <w:pPr>
        <w:pStyle w:val="a3"/>
        <w:shd w:val="clear" w:color="auto" w:fill="FFFFFF"/>
        <w:spacing w:before="0" w:beforeAutospacing="0" w:after="0" w:afterAutospacing="0" w:line="560" w:lineRule="exact"/>
        <w:ind w:firstLineChars="200" w:firstLine="640"/>
        <w:jc w:val="both"/>
        <w:rPr>
          <w:rFonts w:ascii="仿宋" w:eastAsia="仿宋" w:hAnsi="仿宋" w:hint="eastAsia"/>
          <w:color w:val="000000"/>
          <w:sz w:val="32"/>
          <w:szCs w:val="32"/>
        </w:rPr>
      </w:pPr>
      <w:r w:rsidRPr="004D4244">
        <w:rPr>
          <w:rFonts w:ascii="仿宋" w:eastAsia="仿宋" w:hAnsi="仿宋" w:hint="eastAsia"/>
          <w:color w:val="000000"/>
          <w:sz w:val="32"/>
          <w:szCs w:val="32"/>
        </w:rPr>
        <w:lastRenderedPageBreak/>
        <w:t>各单位要认真学习理解《2017年国家标准项目立项指南》的要求，准确把握立项的原则和要求，精心组织，集中征集，广泛征求意见，严格遴选，统一申报，确保申报项目的质量。</w:t>
      </w:r>
    </w:p>
    <w:p w:rsidR="004D4244" w:rsidRPr="004D4244" w:rsidRDefault="004D4244" w:rsidP="004D4244">
      <w:pPr>
        <w:pStyle w:val="a3"/>
        <w:shd w:val="clear" w:color="auto" w:fill="FFFFFF"/>
        <w:spacing w:before="0" w:beforeAutospacing="0" w:after="0" w:afterAutospacing="0" w:line="560" w:lineRule="exact"/>
        <w:ind w:firstLineChars="200" w:firstLine="640"/>
        <w:jc w:val="both"/>
        <w:rPr>
          <w:rFonts w:ascii="黑体" w:eastAsia="黑体" w:hAnsi="黑体" w:hint="eastAsia"/>
          <w:color w:val="000000"/>
          <w:sz w:val="32"/>
          <w:szCs w:val="32"/>
        </w:rPr>
      </w:pPr>
      <w:r w:rsidRPr="004D4244">
        <w:rPr>
          <w:rFonts w:ascii="黑体" w:eastAsia="黑体" w:hAnsi="黑体" w:hint="eastAsia"/>
          <w:color w:val="000000"/>
          <w:sz w:val="32"/>
          <w:szCs w:val="32"/>
        </w:rPr>
        <w:t>三、严格申报程序，确保有效</w:t>
      </w:r>
    </w:p>
    <w:p w:rsidR="004D4244" w:rsidRPr="004D4244" w:rsidRDefault="004D4244" w:rsidP="004D4244">
      <w:pPr>
        <w:pStyle w:val="a3"/>
        <w:shd w:val="clear" w:color="auto" w:fill="FFFFFF"/>
        <w:spacing w:before="0" w:beforeAutospacing="0" w:after="0" w:afterAutospacing="0" w:line="560" w:lineRule="exact"/>
        <w:ind w:firstLineChars="200" w:firstLine="640"/>
        <w:jc w:val="both"/>
        <w:rPr>
          <w:rFonts w:ascii="仿宋" w:eastAsia="仿宋" w:hAnsi="仿宋" w:hint="eastAsia"/>
          <w:color w:val="000000"/>
          <w:sz w:val="32"/>
          <w:szCs w:val="32"/>
        </w:rPr>
      </w:pPr>
      <w:r w:rsidRPr="004D4244">
        <w:rPr>
          <w:rFonts w:ascii="仿宋" w:eastAsia="仿宋" w:hAnsi="仿宋" w:hint="eastAsia"/>
          <w:color w:val="000000"/>
          <w:sz w:val="32"/>
          <w:szCs w:val="32"/>
        </w:rPr>
        <w:t>凡是推荐申报的国家标准项目，应按照立项指南规定进行申报，同一项目只能选择一种途径进行申报，避免进行重复申报。</w:t>
      </w:r>
    </w:p>
    <w:p w:rsidR="004D4244" w:rsidRPr="004D4244" w:rsidRDefault="004D4244" w:rsidP="004D4244">
      <w:pPr>
        <w:pStyle w:val="a3"/>
        <w:shd w:val="clear" w:color="auto" w:fill="FFFFFF"/>
        <w:spacing w:before="0" w:beforeAutospacing="0" w:after="0" w:afterAutospacing="0" w:line="560" w:lineRule="exact"/>
        <w:ind w:firstLineChars="200" w:firstLine="640"/>
        <w:jc w:val="both"/>
        <w:rPr>
          <w:rFonts w:ascii="黑体" w:eastAsia="黑体" w:hAnsi="黑体" w:hint="eastAsia"/>
          <w:color w:val="000000"/>
          <w:sz w:val="32"/>
          <w:szCs w:val="32"/>
        </w:rPr>
      </w:pPr>
      <w:r w:rsidRPr="004D4244">
        <w:rPr>
          <w:rFonts w:ascii="黑体" w:eastAsia="黑体" w:hAnsi="黑体" w:hint="eastAsia"/>
          <w:color w:val="000000"/>
          <w:sz w:val="32"/>
          <w:szCs w:val="32"/>
        </w:rPr>
        <w:t>四、申报要求</w:t>
      </w:r>
    </w:p>
    <w:p w:rsidR="004D4244" w:rsidRPr="004D4244" w:rsidRDefault="004D4244" w:rsidP="004D4244">
      <w:pPr>
        <w:pStyle w:val="a3"/>
        <w:shd w:val="clear" w:color="auto" w:fill="FFFFFF"/>
        <w:spacing w:before="0" w:beforeAutospacing="0" w:after="0" w:afterAutospacing="0" w:line="560" w:lineRule="exact"/>
        <w:ind w:firstLineChars="200" w:firstLine="640"/>
        <w:jc w:val="both"/>
        <w:rPr>
          <w:rFonts w:ascii="仿宋" w:eastAsia="仿宋" w:hAnsi="仿宋" w:hint="eastAsia"/>
          <w:color w:val="000000"/>
          <w:sz w:val="32"/>
          <w:szCs w:val="32"/>
        </w:rPr>
      </w:pPr>
      <w:r w:rsidRPr="004D4244">
        <w:rPr>
          <w:rFonts w:ascii="仿宋" w:eastAsia="仿宋" w:hAnsi="仿宋" w:hint="eastAsia"/>
          <w:color w:val="000000"/>
          <w:sz w:val="32"/>
          <w:szCs w:val="32"/>
        </w:rPr>
        <w:t>凡是通过吉林省质量技术监督局推荐申报国家标准项目的单位请将申报材料一式三份报送至我局标准化处。</w:t>
      </w:r>
    </w:p>
    <w:p w:rsidR="004D4244" w:rsidRPr="004D4244" w:rsidRDefault="004D4244" w:rsidP="004D4244">
      <w:pPr>
        <w:pStyle w:val="a3"/>
        <w:shd w:val="clear" w:color="auto" w:fill="FFFFFF"/>
        <w:spacing w:before="0" w:beforeAutospacing="0" w:after="0" w:afterAutospacing="0" w:line="560" w:lineRule="exact"/>
        <w:ind w:firstLineChars="200" w:firstLine="640"/>
        <w:jc w:val="both"/>
        <w:rPr>
          <w:rFonts w:ascii="仿宋" w:eastAsia="仿宋" w:hAnsi="仿宋" w:hint="eastAsia"/>
          <w:color w:val="000000"/>
          <w:sz w:val="32"/>
          <w:szCs w:val="32"/>
        </w:rPr>
      </w:pPr>
      <w:r w:rsidRPr="004D4244">
        <w:rPr>
          <w:rFonts w:ascii="仿宋" w:eastAsia="仿宋" w:hAnsi="仿宋" w:hint="eastAsia"/>
          <w:color w:val="000000"/>
          <w:sz w:val="32"/>
          <w:szCs w:val="32"/>
        </w:rPr>
        <w:t>凡是未经吉林省质量技术监督局推荐申报的项目，其项目申报情况及相关文字材料(一份)在报送相关部门的同时报送我局标准化处。</w:t>
      </w:r>
    </w:p>
    <w:p w:rsidR="004D4244" w:rsidRPr="004D4244" w:rsidRDefault="004D4244" w:rsidP="004D4244">
      <w:pPr>
        <w:pStyle w:val="a3"/>
        <w:shd w:val="clear" w:color="auto" w:fill="FFFFFF"/>
        <w:spacing w:before="0" w:beforeAutospacing="0" w:after="0" w:afterAutospacing="0" w:line="560" w:lineRule="exact"/>
        <w:ind w:firstLineChars="200" w:firstLine="640"/>
        <w:jc w:val="both"/>
        <w:rPr>
          <w:rFonts w:ascii="仿宋" w:eastAsia="仿宋" w:hAnsi="仿宋" w:hint="eastAsia"/>
          <w:color w:val="000000"/>
          <w:sz w:val="32"/>
          <w:szCs w:val="32"/>
        </w:rPr>
      </w:pPr>
      <w:r w:rsidRPr="004D4244">
        <w:rPr>
          <w:rFonts w:ascii="仿宋" w:eastAsia="仿宋" w:hAnsi="仿宋" w:hint="eastAsia"/>
          <w:color w:val="000000"/>
          <w:sz w:val="32"/>
          <w:szCs w:val="32"/>
        </w:rPr>
        <w:t>联系人：吕德利</w:t>
      </w:r>
    </w:p>
    <w:p w:rsidR="004D4244" w:rsidRPr="004D4244" w:rsidRDefault="004D4244" w:rsidP="004D4244">
      <w:pPr>
        <w:pStyle w:val="a3"/>
        <w:shd w:val="clear" w:color="auto" w:fill="FFFFFF"/>
        <w:spacing w:before="0" w:beforeAutospacing="0" w:after="0" w:afterAutospacing="0" w:line="560" w:lineRule="exact"/>
        <w:ind w:firstLineChars="200" w:firstLine="640"/>
        <w:jc w:val="both"/>
        <w:rPr>
          <w:rFonts w:ascii="仿宋" w:eastAsia="仿宋" w:hAnsi="仿宋" w:hint="eastAsia"/>
          <w:color w:val="000000"/>
          <w:sz w:val="32"/>
          <w:szCs w:val="32"/>
        </w:rPr>
      </w:pPr>
      <w:r w:rsidRPr="004D4244">
        <w:rPr>
          <w:rFonts w:ascii="仿宋" w:eastAsia="仿宋" w:hAnsi="仿宋" w:hint="eastAsia"/>
          <w:color w:val="000000"/>
          <w:sz w:val="32"/>
          <w:szCs w:val="32"/>
        </w:rPr>
        <w:t>联系电话：0431-85237055</w:t>
      </w:r>
    </w:p>
    <w:p w:rsidR="004D4244" w:rsidRPr="004D4244" w:rsidRDefault="004D4244" w:rsidP="004D4244">
      <w:pPr>
        <w:pStyle w:val="a3"/>
        <w:shd w:val="clear" w:color="auto" w:fill="FFFFFF"/>
        <w:spacing w:before="0" w:beforeAutospacing="0" w:after="0" w:afterAutospacing="0" w:line="560" w:lineRule="exact"/>
        <w:ind w:firstLineChars="200" w:firstLine="640"/>
        <w:jc w:val="both"/>
        <w:rPr>
          <w:rFonts w:ascii="仿宋" w:eastAsia="仿宋" w:hAnsi="仿宋" w:hint="eastAsia"/>
          <w:color w:val="000000"/>
          <w:sz w:val="32"/>
          <w:szCs w:val="32"/>
        </w:rPr>
      </w:pPr>
      <w:r w:rsidRPr="004D4244">
        <w:rPr>
          <w:rFonts w:ascii="仿宋" w:eastAsia="仿宋" w:hAnsi="仿宋" w:hint="eastAsia"/>
          <w:color w:val="000000"/>
          <w:sz w:val="32"/>
          <w:szCs w:val="32"/>
        </w:rPr>
        <w:t>电子邮件：jlsbzh@163.com</w:t>
      </w:r>
    </w:p>
    <w:p w:rsidR="004D4244" w:rsidRPr="004D4244" w:rsidRDefault="004D4244" w:rsidP="004D4244">
      <w:pPr>
        <w:pStyle w:val="a3"/>
        <w:shd w:val="clear" w:color="auto" w:fill="FFFFFF"/>
        <w:spacing w:before="0" w:beforeAutospacing="0" w:after="0" w:afterAutospacing="0" w:line="560" w:lineRule="exact"/>
        <w:ind w:firstLineChars="200" w:firstLine="640"/>
        <w:jc w:val="both"/>
        <w:rPr>
          <w:rFonts w:ascii="仿宋" w:eastAsia="仿宋" w:hAnsi="仿宋" w:hint="eastAsia"/>
          <w:color w:val="000000"/>
          <w:sz w:val="32"/>
          <w:szCs w:val="32"/>
        </w:rPr>
      </w:pPr>
      <w:r w:rsidRPr="004D4244">
        <w:rPr>
          <w:rFonts w:ascii="仿宋" w:eastAsia="仿宋" w:hAnsi="仿宋" w:hint="eastAsia"/>
          <w:color w:val="000000"/>
          <w:sz w:val="32"/>
          <w:szCs w:val="32"/>
        </w:rPr>
        <w:t>地址：长春市南湖大路1088号</w:t>
      </w:r>
    </w:p>
    <w:p w:rsidR="004D4244" w:rsidRPr="004D4244" w:rsidRDefault="004D4244" w:rsidP="004D4244">
      <w:pPr>
        <w:pStyle w:val="a3"/>
        <w:shd w:val="clear" w:color="auto" w:fill="FFFFFF"/>
        <w:spacing w:before="0" w:beforeAutospacing="0" w:after="0" w:afterAutospacing="0" w:line="560" w:lineRule="exact"/>
        <w:ind w:firstLineChars="200" w:firstLine="640"/>
        <w:jc w:val="both"/>
        <w:rPr>
          <w:rFonts w:ascii="仿宋" w:eastAsia="仿宋" w:hAnsi="仿宋" w:hint="eastAsia"/>
          <w:color w:val="000000"/>
          <w:sz w:val="32"/>
          <w:szCs w:val="32"/>
        </w:rPr>
      </w:pPr>
      <w:r w:rsidRPr="004D4244">
        <w:rPr>
          <w:rFonts w:ascii="仿宋" w:eastAsia="仿宋" w:hAnsi="仿宋" w:hint="eastAsia"/>
          <w:color w:val="000000"/>
          <w:sz w:val="32"/>
          <w:szCs w:val="32"/>
        </w:rPr>
        <w:t>邮编：130022</w:t>
      </w:r>
    </w:p>
    <w:p w:rsidR="004D4244" w:rsidRPr="004D4244" w:rsidRDefault="004D4244" w:rsidP="004D4244">
      <w:pPr>
        <w:pStyle w:val="a3"/>
        <w:shd w:val="clear" w:color="auto" w:fill="FFFFFF"/>
        <w:spacing w:before="0" w:beforeAutospacing="0" w:after="0" w:afterAutospacing="0" w:line="560" w:lineRule="exact"/>
        <w:ind w:firstLine="420"/>
        <w:jc w:val="both"/>
        <w:rPr>
          <w:rFonts w:ascii="仿宋" w:eastAsia="仿宋" w:hAnsi="仿宋" w:hint="eastAsia"/>
          <w:color w:val="000000"/>
          <w:sz w:val="32"/>
          <w:szCs w:val="32"/>
        </w:rPr>
      </w:pPr>
      <w:r w:rsidRPr="004D4244">
        <w:rPr>
          <w:rFonts w:ascii="Calibri" w:eastAsia="仿宋" w:hAnsi="Calibri" w:cs="Calibri"/>
          <w:color w:val="000000"/>
          <w:sz w:val="32"/>
          <w:szCs w:val="32"/>
        </w:rPr>
        <w:t> </w:t>
      </w:r>
    </w:p>
    <w:p w:rsidR="004D4244" w:rsidRPr="004D4244" w:rsidRDefault="004D4244" w:rsidP="004D4244">
      <w:pPr>
        <w:pStyle w:val="a3"/>
        <w:shd w:val="clear" w:color="auto" w:fill="FFFFFF"/>
        <w:spacing w:before="0" w:beforeAutospacing="0" w:after="0" w:afterAutospacing="0" w:line="560" w:lineRule="exact"/>
        <w:ind w:firstLine="420"/>
        <w:jc w:val="both"/>
        <w:rPr>
          <w:rFonts w:ascii="仿宋" w:eastAsia="仿宋" w:hAnsi="仿宋" w:hint="eastAsia"/>
          <w:color w:val="000000"/>
          <w:sz w:val="32"/>
          <w:szCs w:val="32"/>
        </w:rPr>
      </w:pPr>
      <w:r w:rsidRPr="004D4244">
        <w:rPr>
          <w:rFonts w:ascii="Calibri" w:eastAsia="仿宋" w:hAnsi="Calibri" w:cs="Calibri"/>
          <w:color w:val="000000"/>
          <w:sz w:val="32"/>
          <w:szCs w:val="32"/>
        </w:rPr>
        <w:t> </w:t>
      </w:r>
    </w:p>
    <w:p w:rsidR="004D4244" w:rsidRPr="004D4244" w:rsidRDefault="004D4244" w:rsidP="004D4244">
      <w:pPr>
        <w:pStyle w:val="a3"/>
        <w:shd w:val="clear" w:color="auto" w:fill="FFFFFF"/>
        <w:spacing w:before="0" w:beforeAutospacing="0" w:after="0" w:afterAutospacing="0" w:line="560" w:lineRule="exact"/>
        <w:ind w:firstLine="420"/>
        <w:jc w:val="both"/>
        <w:rPr>
          <w:rFonts w:ascii="仿宋" w:eastAsia="仿宋" w:hAnsi="仿宋" w:hint="eastAsia"/>
          <w:color w:val="000000"/>
          <w:sz w:val="32"/>
          <w:szCs w:val="32"/>
        </w:rPr>
      </w:pPr>
      <w:r w:rsidRPr="004D4244">
        <w:rPr>
          <w:rFonts w:ascii="Calibri" w:eastAsia="仿宋" w:hAnsi="Calibri" w:cs="Calibri"/>
          <w:color w:val="000000"/>
          <w:sz w:val="32"/>
          <w:szCs w:val="32"/>
        </w:rPr>
        <w:t> </w:t>
      </w:r>
    </w:p>
    <w:p w:rsidR="004D4244" w:rsidRPr="004D4244" w:rsidRDefault="004D4244" w:rsidP="004D4244">
      <w:pPr>
        <w:pStyle w:val="a3"/>
        <w:shd w:val="clear" w:color="auto" w:fill="FFFFFF"/>
        <w:spacing w:before="0" w:beforeAutospacing="0" w:after="0" w:afterAutospacing="0" w:line="560" w:lineRule="exact"/>
        <w:ind w:firstLine="420"/>
        <w:jc w:val="both"/>
        <w:rPr>
          <w:rFonts w:ascii="仿宋" w:eastAsia="仿宋" w:hAnsi="仿宋" w:hint="eastAsia"/>
          <w:color w:val="000000"/>
          <w:sz w:val="32"/>
          <w:szCs w:val="32"/>
        </w:rPr>
      </w:pPr>
      <w:r w:rsidRPr="004D4244">
        <w:rPr>
          <w:rFonts w:ascii="Calibri" w:eastAsia="仿宋" w:hAnsi="Calibri" w:cs="Calibri"/>
          <w:color w:val="000000"/>
          <w:sz w:val="32"/>
          <w:szCs w:val="32"/>
        </w:rPr>
        <w:t>           </w:t>
      </w:r>
      <w:r w:rsidRPr="004D4244">
        <w:rPr>
          <w:rFonts w:ascii="仿宋" w:eastAsia="仿宋" w:hAnsi="仿宋" w:hint="eastAsia"/>
          <w:color w:val="000000"/>
          <w:sz w:val="32"/>
          <w:szCs w:val="32"/>
        </w:rPr>
        <w:t xml:space="preserve"> </w:t>
      </w:r>
      <w:r w:rsidRPr="004D4244">
        <w:rPr>
          <w:rFonts w:ascii="Calibri" w:eastAsia="仿宋" w:hAnsi="Calibri" w:cs="Calibri"/>
          <w:color w:val="000000"/>
          <w:sz w:val="32"/>
          <w:szCs w:val="32"/>
        </w:rPr>
        <w:t>              </w:t>
      </w:r>
      <w:r w:rsidRPr="004D4244">
        <w:rPr>
          <w:rFonts w:ascii="仿宋" w:eastAsia="仿宋" w:hAnsi="仿宋" w:hint="eastAsia"/>
          <w:color w:val="000000"/>
          <w:sz w:val="32"/>
          <w:szCs w:val="32"/>
        </w:rPr>
        <w:t>吉林省质量技术监督局</w:t>
      </w:r>
    </w:p>
    <w:p w:rsidR="004D4244" w:rsidRPr="004D4244" w:rsidRDefault="004D4244" w:rsidP="004D4244">
      <w:pPr>
        <w:pStyle w:val="a3"/>
        <w:shd w:val="clear" w:color="auto" w:fill="FFFFFF"/>
        <w:spacing w:before="0" w:beforeAutospacing="0" w:after="0" w:afterAutospacing="0" w:line="560" w:lineRule="exact"/>
        <w:ind w:firstLine="420"/>
        <w:jc w:val="both"/>
        <w:rPr>
          <w:rFonts w:ascii="仿宋" w:eastAsia="仿宋" w:hAnsi="仿宋" w:hint="eastAsia"/>
          <w:color w:val="000000"/>
          <w:sz w:val="32"/>
          <w:szCs w:val="32"/>
        </w:rPr>
      </w:pPr>
      <w:r w:rsidRPr="004D4244">
        <w:rPr>
          <w:rFonts w:ascii="Calibri" w:eastAsia="仿宋" w:hAnsi="Calibri" w:cs="Calibri"/>
          <w:color w:val="000000"/>
          <w:sz w:val="32"/>
          <w:szCs w:val="32"/>
        </w:rPr>
        <w:t>                </w:t>
      </w:r>
      <w:r w:rsidRPr="004D4244">
        <w:rPr>
          <w:rFonts w:ascii="仿宋" w:eastAsia="仿宋" w:hAnsi="仿宋" w:hint="eastAsia"/>
          <w:color w:val="000000"/>
          <w:sz w:val="32"/>
          <w:szCs w:val="32"/>
        </w:rPr>
        <w:t xml:space="preserve"> </w:t>
      </w:r>
      <w:r w:rsidRPr="004D4244">
        <w:rPr>
          <w:rFonts w:ascii="Calibri" w:eastAsia="仿宋" w:hAnsi="Calibri" w:cs="Calibri"/>
          <w:color w:val="000000"/>
          <w:sz w:val="32"/>
          <w:szCs w:val="32"/>
        </w:rPr>
        <w:t>            </w:t>
      </w:r>
      <w:r w:rsidRPr="004D4244">
        <w:rPr>
          <w:rFonts w:ascii="仿宋" w:eastAsia="仿宋" w:hAnsi="仿宋" w:hint="eastAsia"/>
          <w:color w:val="000000"/>
          <w:sz w:val="32"/>
          <w:szCs w:val="32"/>
        </w:rPr>
        <w:t>2017年3月28日</w:t>
      </w:r>
    </w:p>
    <w:p w:rsidR="002B6E4F" w:rsidRPr="004D4244" w:rsidRDefault="002B6E4F" w:rsidP="004D4244">
      <w:pPr>
        <w:spacing w:line="560" w:lineRule="exact"/>
        <w:rPr>
          <w:rFonts w:ascii="仿宋" w:eastAsia="仿宋" w:hAnsi="仿宋" w:hint="eastAsia"/>
          <w:sz w:val="32"/>
          <w:szCs w:val="32"/>
        </w:rPr>
      </w:pPr>
    </w:p>
    <w:sectPr w:rsidR="002B6E4F" w:rsidRPr="004D4244">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6374" w:rsidRDefault="00506374" w:rsidP="004D4244">
      <w:r>
        <w:separator/>
      </w:r>
    </w:p>
  </w:endnote>
  <w:endnote w:type="continuationSeparator" w:id="0">
    <w:p w:rsidR="00506374" w:rsidRDefault="00506374" w:rsidP="004D4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9939082"/>
      <w:docPartObj>
        <w:docPartGallery w:val="Page Numbers (Bottom of Page)"/>
        <w:docPartUnique/>
      </w:docPartObj>
    </w:sdtPr>
    <w:sdtContent>
      <w:p w:rsidR="004D4244" w:rsidRDefault="004D4244">
        <w:pPr>
          <w:pStyle w:val="a5"/>
          <w:jc w:val="center"/>
        </w:pPr>
        <w:r>
          <w:fldChar w:fldCharType="begin"/>
        </w:r>
        <w:r>
          <w:instrText>PAGE   \* MERGEFORMAT</w:instrText>
        </w:r>
        <w:r>
          <w:fldChar w:fldCharType="separate"/>
        </w:r>
        <w:r w:rsidRPr="004D4244">
          <w:rPr>
            <w:noProof/>
            <w:lang w:val="zh-CN"/>
          </w:rPr>
          <w:t>2</w:t>
        </w:r>
        <w:r>
          <w:fldChar w:fldCharType="end"/>
        </w:r>
      </w:p>
    </w:sdtContent>
  </w:sdt>
  <w:p w:rsidR="004D4244" w:rsidRDefault="004D424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6374" w:rsidRDefault="00506374" w:rsidP="004D4244">
      <w:r>
        <w:separator/>
      </w:r>
    </w:p>
  </w:footnote>
  <w:footnote w:type="continuationSeparator" w:id="0">
    <w:p w:rsidR="00506374" w:rsidRDefault="00506374" w:rsidP="004D424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6C76"/>
    <w:rsid w:val="002B6E4F"/>
    <w:rsid w:val="004D4244"/>
    <w:rsid w:val="00506374"/>
    <w:rsid w:val="00D16C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047687-F1E3-4E27-975B-90C3C3A4E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3">
    <w:name w:val="heading 3"/>
    <w:basedOn w:val="a"/>
    <w:link w:val="3Char"/>
    <w:uiPriority w:val="9"/>
    <w:qFormat/>
    <w:rsid w:val="004D4244"/>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D4244"/>
    <w:pPr>
      <w:widowControl/>
      <w:spacing w:before="100" w:beforeAutospacing="1" w:after="100" w:afterAutospacing="1"/>
      <w:jc w:val="left"/>
    </w:pPr>
    <w:rPr>
      <w:rFonts w:ascii="宋体" w:eastAsia="宋体" w:hAnsi="宋体" w:cs="宋体"/>
      <w:kern w:val="0"/>
      <w:sz w:val="24"/>
      <w:szCs w:val="24"/>
    </w:rPr>
  </w:style>
  <w:style w:type="character" w:customStyle="1" w:styleId="3Char">
    <w:name w:val="标题 3 Char"/>
    <w:basedOn w:val="a0"/>
    <w:link w:val="3"/>
    <w:uiPriority w:val="9"/>
    <w:rsid w:val="004D4244"/>
    <w:rPr>
      <w:rFonts w:ascii="宋体" w:eastAsia="宋体" w:hAnsi="宋体" w:cs="宋体"/>
      <w:b/>
      <w:bCs/>
      <w:kern w:val="0"/>
      <w:sz w:val="27"/>
      <w:szCs w:val="27"/>
    </w:rPr>
  </w:style>
  <w:style w:type="paragraph" w:styleId="a4">
    <w:name w:val="header"/>
    <w:basedOn w:val="a"/>
    <w:link w:val="Char"/>
    <w:uiPriority w:val="99"/>
    <w:unhideWhenUsed/>
    <w:rsid w:val="004D424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D4244"/>
    <w:rPr>
      <w:sz w:val="18"/>
      <w:szCs w:val="18"/>
    </w:rPr>
  </w:style>
  <w:style w:type="paragraph" w:styleId="a5">
    <w:name w:val="footer"/>
    <w:basedOn w:val="a"/>
    <w:link w:val="Char0"/>
    <w:uiPriority w:val="99"/>
    <w:unhideWhenUsed/>
    <w:rsid w:val="004D4244"/>
    <w:pPr>
      <w:tabs>
        <w:tab w:val="center" w:pos="4153"/>
        <w:tab w:val="right" w:pos="8306"/>
      </w:tabs>
      <w:snapToGrid w:val="0"/>
      <w:jc w:val="left"/>
    </w:pPr>
    <w:rPr>
      <w:sz w:val="18"/>
      <w:szCs w:val="18"/>
    </w:rPr>
  </w:style>
  <w:style w:type="character" w:customStyle="1" w:styleId="Char0">
    <w:name w:val="页脚 Char"/>
    <w:basedOn w:val="a0"/>
    <w:link w:val="a5"/>
    <w:uiPriority w:val="99"/>
    <w:rsid w:val="004D424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9073954">
      <w:bodyDiv w:val="1"/>
      <w:marLeft w:val="0"/>
      <w:marRight w:val="0"/>
      <w:marTop w:val="0"/>
      <w:marBottom w:val="0"/>
      <w:divBdr>
        <w:top w:val="none" w:sz="0" w:space="0" w:color="auto"/>
        <w:left w:val="none" w:sz="0" w:space="0" w:color="auto"/>
        <w:bottom w:val="none" w:sz="0" w:space="0" w:color="auto"/>
        <w:right w:val="none" w:sz="0" w:space="0" w:color="auto"/>
      </w:divBdr>
    </w:div>
    <w:div w:id="2092505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110</Words>
  <Characters>633</Characters>
  <Application>Microsoft Office Word</Application>
  <DocSecurity>0</DocSecurity>
  <Lines>5</Lines>
  <Paragraphs>1</Paragraphs>
  <ScaleCrop>false</ScaleCrop>
  <Company>MS</Company>
  <LinksUpToDate>false</LinksUpToDate>
  <CharactersWithSpaces>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2017-04-25T01:08:00Z</dcterms:created>
  <dcterms:modified xsi:type="dcterms:W3CDTF">2017-04-25T01:14:00Z</dcterms:modified>
</cp:coreProperties>
</file>