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BF7" w:rsidRPr="00676301" w:rsidRDefault="006B7BF7" w:rsidP="006B7BF7">
      <w:pPr>
        <w:jc w:val="center"/>
        <w:rPr>
          <w:b/>
          <w:w w:val="80"/>
          <w:sz w:val="36"/>
          <w:szCs w:val="36"/>
        </w:rPr>
      </w:pPr>
      <w:r w:rsidRPr="00676301">
        <w:rPr>
          <w:rFonts w:hint="eastAsia"/>
          <w:b/>
          <w:w w:val="80"/>
          <w:sz w:val="36"/>
          <w:szCs w:val="36"/>
        </w:rPr>
        <w:t>吉林财经大学获第八届长春市社会科学优秀成果奖名单</w:t>
      </w:r>
    </w:p>
    <w:tbl>
      <w:tblPr>
        <w:tblW w:w="8381" w:type="dxa"/>
        <w:tblInd w:w="91" w:type="dxa"/>
        <w:tblLook w:val="04A0" w:firstRow="1" w:lastRow="0" w:firstColumn="1" w:lastColumn="0" w:noHBand="0" w:noVBand="1"/>
      </w:tblPr>
      <w:tblGrid>
        <w:gridCol w:w="8381"/>
      </w:tblGrid>
      <w:tr w:rsidR="006B7BF7" w:rsidRPr="00676301" w:rsidTr="006B7BF7">
        <w:trPr>
          <w:cantSplit/>
          <w:trHeight w:val="864"/>
        </w:trPr>
        <w:tc>
          <w:tcPr>
            <w:tcW w:w="8381" w:type="dxa"/>
            <w:shd w:val="clear" w:color="auto" w:fill="auto"/>
            <w:vAlign w:val="center"/>
            <w:hideMark/>
          </w:tcPr>
          <w:p w:rsidR="006B7BF7" w:rsidRPr="00676301" w:rsidRDefault="006B7BF7" w:rsidP="006B7BF7">
            <w:pPr>
              <w:widowControl/>
              <w:jc w:val="center"/>
              <w:outlineLvl w:val="0"/>
              <w:rPr>
                <w:rFonts w:ascii="宋体" w:hAnsi="宋体" w:cs="Tahoma"/>
                <w:kern w:val="0"/>
                <w:sz w:val="22"/>
              </w:rPr>
            </w:pPr>
          </w:p>
        </w:tc>
      </w:tr>
      <w:tr w:rsidR="006B7BF7" w:rsidRPr="00676301" w:rsidTr="006B7BF7">
        <w:trPr>
          <w:cantSplit/>
          <w:trHeight w:val="864"/>
        </w:trPr>
        <w:tc>
          <w:tcPr>
            <w:tcW w:w="8381" w:type="dxa"/>
            <w:shd w:val="clear" w:color="auto" w:fill="auto"/>
            <w:vAlign w:val="center"/>
          </w:tcPr>
          <w:p w:rsidR="006B7BF7" w:rsidRPr="00676301" w:rsidRDefault="006B7BF7" w:rsidP="006B7BF7">
            <w:pPr>
              <w:widowControl/>
              <w:jc w:val="center"/>
              <w:outlineLvl w:val="0"/>
              <w:rPr>
                <w:rFonts w:ascii="宋体" w:hAnsi="宋体" w:cs="Tahoma"/>
                <w:b/>
                <w:bCs/>
                <w:kern w:val="0"/>
                <w:sz w:val="22"/>
              </w:rPr>
            </w:pPr>
            <w:r w:rsidRPr="00676301">
              <w:rPr>
                <w:rFonts w:ascii="宋体" w:hAnsi="宋体" w:cs="Tahoma" w:hint="eastAsia"/>
                <w:b/>
                <w:bCs/>
                <w:kern w:val="0"/>
                <w:sz w:val="22"/>
              </w:rPr>
              <w:t>论文类一等奖（</w:t>
            </w:r>
            <w:r w:rsidRPr="00676301">
              <w:rPr>
                <w:rFonts w:ascii="宋体" w:hAnsi="宋体" w:cs="Tahoma"/>
                <w:kern w:val="0"/>
                <w:sz w:val="22"/>
              </w:rPr>
              <w:t>1</w:t>
            </w:r>
            <w:r w:rsidRPr="00676301">
              <w:rPr>
                <w:rFonts w:ascii="宋体" w:hAnsi="宋体" w:cs="Tahoma" w:hint="eastAsia"/>
                <w:kern w:val="0"/>
                <w:sz w:val="22"/>
              </w:rPr>
              <w:t>项</w:t>
            </w:r>
            <w:r w:rsidRPr="00676301">
              <w:rPr>
                <w:rFonts w:ascii="宋体" w:hAnsi="宋体" w:cs="Tahoma" w:hint="eastAsia"/>
                <w:b/>
                <w:bCs/>
                <w:kern w:val="0"/>
                <w:sz w:val="22"/>
              </w:rPr>
              <w:t>）</w:t>
            </w:r>
          </w:p>
        </w:tc>
      </w:tr>
    </w:tbl>
    <w:p w:rsidR="006B7BF7" w:rsidRPr="00676301" w:rsidRDefault="006B7BF7" w:rsidP="006B7BF7"/>
    <w:tbl>
      <w:tblPr>
        <w:tblW w:w="8010" w:type="dxa"/>
        <w:tblInd w:w="94" w:type="dxa"/>
        <w:tblLook w:val="04A0" w:firstRow="1" w:lastRow="0" w:firstColumn="1" w:lastColumn="0" w:noHBand="0" w:noVBand="1"/>
      </w:tblPr>
      <w:tblGrid>
        <w:gridCol w:w="1367"/>
        <w:gridCol w:w="4432"/>
        <w:gridCol w:w="2211"/>
      </w:tblGrid>
      <w:tr w:rsidR="00393C09" w:rsidRPr="00676301" w:rsidTr="00393C09">
        <w:trPr>
          <w:cantSplit/>
          <w:trHeight w:val="1124"/>
          <w:tblHeader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C09" w:rsidRPr="00676301" w:rsidRDefault="00393C09" w:rsidP="006B7BF7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676301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姓</w:t>
            </w:r>
            <w:r w:rsidR="00FB4C88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 xml:space="preserve">  </w:t>
            </w:r>
            <w:r w:rsidRPr="00676301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名</w:t>
            </w:r>
          </w:p>
        </w:tc>
        <w:tc>
          <w:tcPr>
            <w:tcW w:w="4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C09" w:rsidRPr="00676301" w:rsidRDefault="00393C09" w:rsidP="006B7BF7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676301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成果名称</w:t>
            </w: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C09" w:rsidRPr="00676301" w:rsidRDefault="00DE3A08" w:rsidP="006B7BF7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出版</w:t>
            </w: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单位或报刊名称</w:t>
            </w:r>
          </w:p>
        </w:tc>
      </w:tr>
      <w:tr w:rsidR="00393C09" w:rsidRPr="00676301" w:rsidTr="00393C09">
        <w:trPr>
          <w:cantSplit/>
          <w:trHeight w:val="738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C09" w:rsidRPr="00676301" w:rsidRDefault="00393C09" w:rsidP="006B7BF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76301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曲　</w:t>
            </w:r>
            <w:proofErr w:type="gramStart"/>
            <w:r w:rsidRPr="00676301">
              <w:rPr>
                <w:rFonts w:ascii="宋体" w:hAnsi="宋体" w:cs="宋体" w:hint="eastAsia"/>
                <w:kern w:val="0"/>
                <w:sz w:val="20"/>
                <w:szCs w:val="20"/>
              </w:rPr>
              <w:t>婧</w:t>
            </w:r>
            <w:proofErr w:type="gramEnd"/>
          </w:p>
        </w:tc>
        <w:tc>
          <w:tcPr>
            <w:tcW w:w="4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C09" w:rsidRPr="00676301" w:rsidRDefault="00393C09" w:rsidP="006B7BF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76301">
              <w:rPr>
                <w:rFonts w:ascii="宋体" w:hAnsi="宋体" w:cs="宋体" w:hint="eastAsia"/>
                <w:kern w:val="0"/>
                <w:sz w:val="20"/>
                <w:szCs w:val="20"/>
              </w:rPr>
              <w:t>由人本主义走向生境主义：大国政治文明范式的选择之道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C09" w:rsidRPr="00676301" w:rsidRDefault="00393C09" w:rsidP="006B7BF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76301">
              <w:rPr>
                <w:rFonts w:ascii="宋体" w:hAnsi="宋体" w:cs="宋体" w:hint="eastAsia"/>
                <w:kern w:val="0"/>
                <w:sz w:val="20"/>
                <w:szCs w:val="20"/>
              </w:rPr>
              <w:t>理论探讨</w:t>
            </w:r>
          </w:p>
        </w:tc>
      </w:tr>
    </w:tbl>
    <w:p w:rsidR="006B7BF7" w:rsidRDefault="006B7BF7" w:rsidP="006B7BF7"/>
    <w:p w:rsidR="006B7BF7" w:rsidRPr="00676301" w:rsidRDefault="006B7BF7" w:rsidP="006B7BF7"/>
    <w:tbl>
      <w:tblPr>
        <w:tblW w:w="8381" w:type="dxa"/>
        <w:tblInd w:w="91" w:type="dxa"/>
        <w:tblLook w:val="04A0" w:firstRow="1" w:lastRow="0" w:firstColumn="1" w:lastColumn="0" w:noHBand="0" w:noVBand="1"/>
      </w:tblPr>
      <w:tblGrid>
        <w:gridCol w:w="8381"/>
      </w:tblGrid>
      <w:tr w:rsidR="006B7BF7" w:rsidRPr="00676301" w:rsidTr="006B7BF7">
        <w:trPr>
          <w:cantSplit/>
          <w:trHeight w:val="864"/>
        </w:trPr>
        <w:tc>
          <w:tcPr>
            <w:tcW w:w="8381" w:type="dxa"/>
            <w:shd w:val="clear" w:color="auto" w:fill="auto"/>
            <w:vAlign w:val="center"/>
            <w:hideMark/>
          </w:tcPr>
          <w:p w:rsidR="006B7BF7" w:rsidRPr="00676301" w:rsidRDefault="006B7BF7" w:rsidP="006B7BF7">
            <w:pPr>
              <w:widowControl/>
              <w:jc w:val="center"/>
              <w:outlineLvl w:val="0"/>
              <w:rPr>
                <w:rFonts w:ascii="宋体" w:hAnsi="宋体" w:cs="Tahoma"/>
                <w:kern w:val="0"/>
                <w:sz w:val="22"/>
              </w:rPr>
            </w:pPr>
            <w:r w:rsidRPr="00676301">
              <w:rPr>
                <w:rFonts w:ascii="宋体" w:hAnsi="宋体" w:cs="Tahoma" w:hint="eastAsia"/>
                <w:b/>
                <w:bCs/>
                <w:kern w:val="0"/>
                <w:sz w:val="22"/>
              </w:rPr>
              <w:t>论文类二等奖（</w:t>
            </w:r>
            <w:r w:rsidRPr="00676301">
              <w:rPr>
                <w:rFonts w:ascii="宋体" w:hAnsi="宋体" w:cs="Tahoma"/>
                <w:kern w:val="0"/>
                <w:sz w:val="22"/>
              </w:rPr>
              <w:t>2</w:t>
            </w:r>
            <w:r w:rsidRPr="00676301">
              <w:rPr>
                <w:rFonts w:ascii="宋体" w:hAnsi="宋体" w:cs="Tahoma" w:hint="eastAsia"/>
                <w:b/>
                <w:bCs/>
                <w:kern w:val="0"/>
                <w:sz w:val="22"/>
              </w:rPr>
              <w:t>项）</w:t>
            </w:r>
          </w:p>
        </w:tc>
      </w:tr>
    </w:tbl>
    <w:p w:rsidR="006B7BF7" w:rsidRPr="00676301" w:rsidRDefault="006B7BF7" w:rsidP="006B7BF7"/>
    <w:tbl>
      <w:tblPr>
        <w:tblW w:w="10040" w:type="dxa"/>
        <w:tblInd w:w="76" w:type="dxa"/>
        <w:tblLook w:val="04A0" w:firstRow="1" w:lastRow="0" w:firstColumn="1" w:lastColumn="0" w:noHBand="0" w:noVBand="1"/>
      </w:tblPr>
      <w:tblGrid>
        <w:gridCol w:w="1365"/>
        <w:gridCol w:w="4425"/>
        <w:gridCol w:w="2207"/>
        <w:gridCol w:w="2043"/>
      </w:tblGrid>
      <w:tr w:rsidR="00393C09" w:rsidRPr="00676301" w:rsidTr="00393C09">
        <w:trPr>
          <w:gridAfter w:val="1"/>
          <w:wAfter w:w="2043" w:type="dxa"/>
          <w:cantSplit/>
          <w:trHeight w:val="634"/>
          <w:tblHeader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C09" w:rsidRPr="00676301" w:rsidRDefault="00393C09" w:rsidP="006B7BF7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676301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姓</w:t>
            </w:r>
            <w:r w:rsidR="00FB4C88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 xml:space="preserve">  </w:t>
            </w:r>
            <w:r w:rsidRPr="00676301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名</w:t>
            </w:r>
          </w:p>
        </w:tc>
        <w:tc>
          <w:tcPr>
            <w:tcW w:w="4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C09" w:rsidRPr="00676301" w:rsidRDefault="00393C09" w:rsidP="006B7BF7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676301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成果名称</w:t>
            </w: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C09" w:rsidRPr="00676301" w:rsidRDefault="00DE3A08" w:rsidP="006B7BF7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出版</w:t>
            </w: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单位或报刊名称</w:t>
            </w:r>
          </w:p>
        </w:tc>
      </w:tr>
      <w:tr w:rsidR="00393C09" w:rsidRPr="00676301" w:rsidTr="00393C09">
        <w:trPr>
          <w:gridAfter w:val="1"/>
          <w:wAfter w:w="2043" w:type="dxa"/>
          <w:cantSplit/>
          <w:trHeight w:val="395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C09" w:rsidRPr="00676301" w:rsidRDefault="00393C09" w:rsidP="006B7BF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676301">
              <w:rPr>
                <w:rFonts w:ascii="宋体" w:hAnsi="宋体" w:cs="宋体" w:hint="eastAsia"/>
                <w:kern w:val="0"/>
                <w:sz w:val="20"/>
                <w:szCs w:val="20"/>
              </w:rPr>
              <w:t>邢</w:t>
            </w:r>
            <w:proofErr w:type="gramEnd"/>
            <w:r w:rsidRPr="00676301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楠 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C09" w:rsidRPr="00676301" w:rsidRDefault="00393C09" w:rsidP="006B7BF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76301">
              <w:rPr>
                <w:rFonts w:ascii="宋体" w:hAnsi="宋体" w:cs="宋体" w:hint="eastAsia"/>
                <w:kern w:val="0"/>
                <w:sz w:val="20"/>
                <w:szCs w:val="20"/>
              </w:rPr>
              <w:t>后发国家的适宜性技术进步路径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C09" w:rsidRPr="00676301" w:rsidRDefault="00393C09" w:rsidP="006B7BF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76301">
              <w:rPr>
                <w:rFonts w:ascii="宋体" w:hAnsi="宋体" w:cs="宋体" w:hint="eastAsia"/>
                <w:kern w:val="0"/>
                <w:sz w:val="20"/>
                <w:szCs w:val="20"/>
              </w:rPr>
              <w:t>管理世界</w:t>
            </w:r>
          </w:p>
        </w:tc>
      </w:tr>
      <w:tr w:rsidR="00393C09" w:rsidRPr="00676301" w:rsidTr="00393C09">
        <w:trPr>
          <w:gridAfter w:val="1"/>
          <w:wAfter w:w="2043" w:type="dxa"/>
          <w:cantSplit/>
          <w:trHeight w:val="395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C09" w:rsidRPr="00676301" w:rsidRDefault="00393C09" w:rsidP="006B7BF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676301">
              <w:rPr>
                <w:rFonts w:ascii="宋体" w:hAnsi="宋体" w:cs="宋体" w:hint="eastAsia"/>
                <w:kern w:val="0"/>
                <w:sz w:val="20"/>
                <w:szCs w:val="20"/>
              </w:rPr>
              <w:t>孙立冰</w:t>
            </w:r>
            <w:proofErr w:type="gramEnd"/>
            <w:r w:rsidRPr="00676301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C09" w:rsidRPr="00676301" w:rsidRDefault="00393C09" w:rsidP="006B7BF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76301">
              <w:rPr>
                <w:rFonts w:ascii="宋体" w:hAnsi="宋体" w:cs="宋体" w:hint="eastAsia"/>
                <w:kern w:val="0"/>
                <w:sz w:val="20"/>
                <w:szCs w:val="20"/>
              </w:rPr>
              <w:t>论中国特色社会主义及其基本经济原则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C09" w:rsidRPr="00676301" w:rsidRDefault="00393C09" w:rsidP="006B7BF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76301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马克思主义研究</w:t>
            </w:r>
          </w:p>
        </w:tc>
      </w:tr>
      <w:tr w:rsidR="006B7BF7" w:rsidRPr="00676301" w:rsidTr="00393C09">
        <w:trPr>
          <w:cantSplit/>
          <w:trHeight w:val="711"/>
        </w:trPr>
        <w:tc>
          <w:tcPr>
            <w:tcW w:w="10040" w:type="dxa"/>
            <w:gridSpan w:val="4"/>
            <w:shd w:val="clear" w:color="auto" w:fill="auto"/>
            <w:vAlign w:val="center"/>
            <w:hideMark/>
          </w:tcPr>
          <w:p w:rsidR="00764182" w:rsidRDefault="00764182" w:rsidP="006B7BF7">
            <w:pPr>
              <w:widowControl/>
              <w:ind w:firstLineChars="1350" w:firstLine="2982"/>
              <w:outlineLvl w:val="0"/>
              <w:rPr>
                <w:rFonts w:ascii="宋体" w:hAnsi="宋体" w:cs="Tahoma"/>
                <w:b/>
                <w:bCs/>
                <w:kern w:val="0"/>
                <w:sz w:val="22"/>
              </w:rPr>
            </w:pPr>
          </w:p>
          <w:p w:rsidR="00256CCB" w:rsidRDefault="00256CCB" w:rsidP="006B7BF7">
            <w:pPr>
              <w:widowControl/>
              <w:ind w:firstLineChars="1350" w:firstLine="2982"/>
              <w:outlineLvl w:val="0"/>
              <w:rPr>
                <w:rFonts w:ascii="宋体" w:hAnsi="宋体" w:cs="Tahoma"/>
                <w:b/>
                <w:bCs/>
                <w:kern w:val="0"/>
                <w:sz w:val="22"/>
              </w:rPr>
            </w:pPr>
          </w:p>
          <w:p w:rsidR="00256CCB" w:rsidRDefault="00256CCB" w:rsidP="006B7BF7">
            <w:pPr>
              <w:widowControl/>
              <w:ind w:firstLineChars="1350" w:firstLine="2982"/>
              <w:outlineLvl w:val="0"/>
              <w:rPr>
                <w:rFonts w:ascii="宋体" w:hAnsi="宋体" w:cs="Tahoma"/>
                <w:b/>
                <w:bCs/>
                <w:kern w:val="0"/>
                <w:sz w:val="22"/>
              </w:rPr>
            </w:pPr>
          </w:p>
          <w:p w:rsidR="006B7BF7" w:rsidRPr="00676301" w:rsidRDefault="006B7BF7" w:rsidP="006B7BF7">
            <w:pPr>
              <w:widowControl/>
              <w:ind w:firstLineChars="1350" w:firstLine="2982"/>
              <w:outlineLvl w:val="0"/>
              <w:rPr>
                <w:rFonts w:ascii="宋体" w:hAnsi="宋体" w:cs="Tahoma"/>
                <w:kern w:val="0"/>
                <w:sz w:val="22"/>
              </w:rPr>
            </w:pPr>
            <w:r w:rsidRPr="00676301">
              <w:rPr>
                <w:rFonts w:ascii="宋体" w:hAnsi="宋体" w:cs="Tahoma" w:hint="eastAsia"/>
                <w:b/>
                <w:bCs/>
                <w:kern w:val="0"/>
                <w:sz w:val="22"/>
              </w:rPr>
              <w:t>论文类三等奖（</w:t>
            </w:r>
            <w:r w:rsidRPr="00676301">
              <w:rPr>
                <w:rFonts w:ascii="宋体" w:hAnsi="宋体" w:cs="Tahoma"/>
                <w:kern w:val="0"/>
                <w:sz w:val="22"/>
              </w:rPr>
              <w:t>4</w:t>
            </w:r>
            <w:r w:rsidRPr="00676301">
              <w:rPr>
                <w:rFonts w:ascii="宋体" w:hAnsi="宋体" w:cs="Tahoma" w:hint="eastAsia"/>
                <w:b/>
                <w:bCs/>
                <w:kern w:val="0"/>
                <w:sz w:val="22"/>
              </w:rPr>
              <w:t>项）</w:t>
            </w:r>
          </w:p>
        </w:tc>
      </w:tr>
    </w:tbl>
    <w:p w:rsidR="006B7BF7" w:rsidRDefault="006B7BF7" w:rsidP="006B7BF7"/>
    <w:p w:rsidR="006B7BF7" w:rsidRPr="00676301" w:rsidRDefault="006B7BF7" w:rsidP="006B7BF7"/>
    <w:tbl>
      <w:tblPr>
        <w:tblW w:w="8039" w:type="dxa"/>
        <w:tblInd w:w="86" w:type="dxa"/>
        <w:tblLook w:val="04A0" w:firstRow="1" w:lastRow="0" w:firstColumn="1" w:lastColumn="0" w:noHBand="0" w:noVBand="1"/>
      </w:tblPr>
      <w:tblGrid>
        <w:gridCol w:w="1372"/>
        <w:gridCol w:w="4448"/>
        <w:gridCol w:w="2219"/>
      </w:tblGrid>
      <w:tr w:rsidR="00393C09" w:rsidRPr="00676301" w:rsidTr="00393C09">
        <w:trPr>
          <w:cantSplit/>
          <w:trHeight w:val="862"/>
          <w:tblHeader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C09" w:rsidRPr="00676301" w:rsidRDefault="00393C09" w:rsidP="006B7BF7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676301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姓</w:t>
            </w:r>
            <w:r w:rsidR="00FB4C88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 xml:space="preserve">  </w:t>
            </w:r>
            <w:r w:rsidRPr="00676301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名</w:t>
            </w:r>
          </w:p>
        </w:tc>
        <w:tc>
          <w:tcPr>
            <w:tcW w:w="4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C09" w:rsidRPr="00676301" w:rsidRDefault="00393C09" w:rsidP="006B7BF7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676301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成果名称</w:t>
            </w: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C09" w:rsidRPr="00676301" w:rsidRDefault="00DE3A08" w:rsidP="006B7BF7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出版</w:t>
            </w: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单位或报刊名称</w:t>
            </w:r>
          </w:p>
        </w:tc>
      </w:tr>
      <w:tr w:rsidR="00393C09" w:rsidRPr="00676301" w:rsidTr="00393C09">
        <w:trPr>
          <w:cantSplit/>
          <w:trHeight w:val="536"/>
        </w:trPr>
        <w:tc>
          <w:tcPr>
            <w:tcW w:w="1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C09" w:rsidRPr="00676301" w:rsidRDefault="00393C09" w:rsidP="006B7BF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76301">
              <w:rPr>
                <w:rFonts w:ascii="宋体" w:hAnsi="宋体" w:cs="宋体" w:hint="eastAsia"/>
                <w:kern w:val="0"/>
                <w:sz w:val="20"/>
                <w:szCs w:val="20"/>
              </w:rPr>
              <w:t>傅琳凯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C09" w:rsidRPr="00676301" w:rsidRDefault="00393C09" w:rsidP="006B7BF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76301">
              <w:rPr>
                <w:rFonts w:ascii="宋体" w:hAnsi="宋体" w:cs="宋体" w:hint="eastAsia"/>
                <w:kern w:val="0"/>
                <w:sz w:val="20"/>
                <w:szCs w:val="20"/>
              </w:rPr>
              <w:t>儒家官德</w:t>
            </w:r>
            <w:r w:rsidRPr="00676301">
              <w:rPr>
                <w:rFonts w:ascii="宋体" w:hAnsi="宋体" w:cs="宋体"/>
                <w:kern w:val="0"/>
                <w:sz w:val="20"/>
                <w:szCs w:val="20"/>
              </w:rPr>
              <w:t>思想探析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C09" w:rsidRPr="00676301" w:rsidRDefault="00393C09" w:rsidP="006B7BF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76301">
              <w:rPr>
                <w:rFonts w:ascii="宋体" w:hAnsi="宋体" w:cs="宋体" w:hint="eastAsia"/>
                <w:kern w:val="0"/>
                <w:sz w:val="20"/>
                <w:szCs w:val="20"/>
              </w:rPr>
              <w:t>社会科学</w:t>
            </w:r>
            <w:r w:rsidRPr="00676301">
              <w:rPr>
                <w:rFonts w:ascii="宋体" w:hAnsi="宋体" w:cs="宋体"/>
                <w:kern w:val="0"/>
                <w:sz w:val="20"/>
                <w:szCs w:val="20"/>
              </w:rPr>
              <w:t>战线</w:t>
            </w:r>
          </w:p>
        </w:tc>
      </w:tr>
      <w:tr w:rsidR="00393C09" w:rsidRPr="00676301" w:rsidTr="00393C09">
        <w:trPr>
          <w:cantSplit/>
          <w:trHeight w:val="536"/>
        </w:trPr>
        <w:tc>
          <w:tcPr>
            <w:tcW w:w="1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C09" w:rsidRPr="00676301" w:rsidRDefault="00393C09" w:rsidP="006B7BF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76301">
              <w:rPr>
                <w:rFonts w:ascii="宋体" w:hAnsi="宋体" w:cs="宋体" w:hint="eastAsia"/>
                <w:kern w:val="0"/>
                <w:sz w:val="20"/>
                <w:szCs w:val="20"/>
              </w:rPr>
              <w:t>高晓光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C09" w:rsidRPr="00676301" w:rsidRDefault="00393C09" w:rsidP="006B7BF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76301">
              <w:rPr>
                <w:rFonts w:ascii="宋体" w:hAnsi="宋体" w:cs="宋体" w:hint="eastAsia"/>
                <w:kern w:val="0"/>
                <w:sz w:val="20"/>
                <w:szCs w:val="20"/>
              </w:rPr>
              <w:t>农村金融</w:t>
            </w:r>
            <w:r w:rsidRPr="00676301">
              <w:rPr>
                <w:rFonts w:ascii="宋体" w:hAnsi="宋体" w:cs="宋体"/>
                <w:kern w:val="0"/>
                <w:sz w:val="20"/>
                <w:szCs w:val="20"/>
              </w:rPr>
              <w:t>机构信贷资产证券化的困境与出路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C09" w:rsidRPr="00676301" w:rsidRDefault="00393C09" w:rsidP="006B7BF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76301">
              <w:rPr>
                <w:rFonts w:ascii="宋体" w:hAnsi="宋体" w:cs="宋体" w:hint="eastAsia"/>
                <w:kern w:val="0"/>
                <w:sz w:val="20"/>
                <w:szCs w:val="20"/>
              </w:rPr>
              <w:t>社会科学</w:t>
            </w:r>
            <w:r w:rsidRPr="00676301">
              <w:rPr>
                <w:rFonts w:ascii="宋体" w:hAnsi="宋体" w:cs="宋体"/>
                <w:kern w:val="0"/>
                <w:sz w:val="20"/>
                <w:szCs w:val="20"/>
              </w:rPr>
              <w:t>战线</w:t>
            </w:r>
          </w:p>
        </w:tc>
      </w:tr>
      <w:tr w:rsidR="00393C09" w:rsidRPr="00676301" w:rsidTr="00393C09">
        <w:trPr>
          <w:cantSplit/>
          <w:trHeight w:val="536"/>
        </w:trPr>
        <w:tc>
          <w:tcPr>
            <w:tcW w:w="1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C09" w:rsidRPr="00676301" w:rsidRDefault="00393C09" w:rsidP="006B7BF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76301">
              <w:rPr>
                <w:rFonts w:ascii="宋体" w:hAnsi="宋体" w:cs="宋体" w:hint="eastAsia"/>
                <w:kern w:val="0"/>
                <w:sz w:val="20"/>
                <w:szCs w:val="20"/>
              </w:rPr>
              <w:t>于晓红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C09" w:rsidRPr="00676301" w:rsidRDefault="00393C09" w:rsidP="006B7BF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76301">
              <w:rPr>
                <w:rFonts w:ascii="宋体" w:hAnsi="宋体" w:cs="宋体" w:hint="eastAsia"/>
                <w:kern w:val="0"/>
                <w:sz w:val="20"/>
                <w:szCs w:val="20"/>
              </w:rPr>
              <w:t>现金</w:t>
            </w:r>
            <w:r w:rsidRPr="00676301">
              <w:rPr>
                <w:rFonts w:ascii="宋体" w:hAnsi="宋体" w:cs="宋体"/>
                <w:kern w:val="0"/>
                <w:sz w:val="20"/>
                <w:szCs w:val="20"/>
              </w:rPr>
              <w:t>股利、自由现金流与投资效率的关系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C09" w:rsidRPr="00676301" w:rsidRDefault="00393C09" w:rsidP="006B7BF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76301">
              <w:rPr>
                <w:rFonts w:ascii="宋体" w:hAnsi="宋体" w:cs="宋体" w:hint="eastAsia"/>
                <w:kern w:val="0"/>
                <w:sz w:val="20"/>
                <w:szCs w:val="20"/>
              </w:rPr>
              <w:t>当代</w:t>
            </w:r>
            <w:r w:rsidRPr="00676301">
              <w:rPr>
                <w:rFonts w:ascii="宋体" w:hAnsi="宋体" w:cs="宋体"/>
                <w:kern w:val="0"/>
                <w:sz w:val="20"/>
                <w:szCs w:val="20"/>
              </w:rPr>
              <w:t>经济研究</w:t>
            </w:r>
          </w:p>
        </w:tc>
      </w:tr>
      <w:tr w:rsidR="00393C09" w:rsidRPr="00676301" w:rsidTr="00393C09">
        <w:trPr>
          <w:cantSplit/>
          <w:trHeight w:val="536"/>
        </w:trPr>
        <w:tc>
          <w:tcPr>
            <w:tcW w:w="1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C09" w:rsidRPr="00676301" w:rsidRDefault="00393C09" w:rsidP="006B7BF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76301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魏　旭    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C09" w:rsidRPr="00676301" w:rsidRDefault="00393C09" w:rsidP="006B7BF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76301">
              <w:rPr>
                <w:rFonts w:ascii="宋体" w:hAnsi="宋体" w:cs="宋体" w:hint="eastAsia"/>
                <w:kern w:val="0"/>
                <w:sz w:val="20"/>
                <w:szCs w:val="20"/>
              </w:rPr>
              <w:t>西方主流</w:t>
            </w:r>
            <w:r w:rsidRPr="00676301">
              <w:rPr>
                <w:rFonts w:ascii="宋体" w:hAnsi="宋体" w:cs="宋体"/>
                <w:kern w:val="0"/>
                <w:sz w:val="20"/>
                <w:szCs w:val="20"/>
              </w:rPr>
              <w:t>经济学全要素生产率理论的实践检视与方法论反思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C09" w:rsidRPr="00676301" w:rsidRDefault="00393C09" w:rsidP="006B7BF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76301">
              <w:rPr>
                <w:rFonts w:ascii="宋体" w:hAnsi="宋体" w:cs="宋体" w:hint="eastAsia"/>
                <w:kern w:val="0"/>
                <w:sz w:val="20"/>
                <w:szCs w:val="20"/>
              </w:rPr>
              <w:t>毛泽东邓小平</w:t>
            </w:r>
            <w:r w:rsidRPr="00676301">
              <w:rPr>
                <w:rFonts w:ascii="宋体" w:hAnsi="宋体" w:cs="宋体"/>
                <w:kern w:val="0"/>
                <w:sz w:val="20"/>
                <w:szCs w:val="20"/>
              </w:rPr>
              <w:t>理论研究</w:t>
            </w:r>
          </w:p>
        </w:tc>
      </w:tr>
    </w:tbl>
    <w:p w:rsidR="006B7BF7" w:rsidRDefault="006B7BF7" w:rsidP="006B7BF7"/>
    <w:p w:rsidR="006B7BF7" w:rsidRDefault="006B7BF7" w:rsidP="006B7BF7"/>
    <w:p w:rsidR="00DD7467" w:rsidRDefault="00DD7467" w:rsidP="006B7BF7"/>
    <w:p w:rsidR="00393C09" w:rsidRDefault="00DD7467" w:rsidP="00E55E7B">
      <w:pPr>
        <w:ind w:firstLineChars="1450" w:firstLine="3202"/>
        <w:rPr>
          <w:rFonts w:ascii="宋体" w:hAnsi="宋体" w:cs="Tahoma"/>
          <w:b/>
          <w:bCs/>
          <w:kern w:val="0"/>
          <w:sz w:val="22"/>
        </w:rPr>
      </w:pPr>
      <w:r w:rsidRPr="00676301">
        <w:rPr>
          <w:rFonts w:ascii="宋体" w:hAnsi="宋体" w:cs="Tahoma" w:hint="eastAsia"/>
          <w:b/>
          <w:bCs/>
          <w:kern w:val="0"/>
          <w:sz w:val="22"/>
        </w:rPr>
        <w:lastRenderedPageBreak/>
        <w:t>著作类二等奖（1项）</w:t>
      </w:r>
    </w:p>
    <w:p w:rsidR="00393C09" w:rsidRPr="00393C09" w:rsidRDefault="00393C09" w:rsidP="00393C09">
      <w:pPr>
        <w:ind w:firstLineChars="1450" w:firstLine="3202"/>
        <w:rPr>
          <w:rFonts w:ascii="宋体" w:hAnsi="宋体" w:cs="Tahoma"/>
          <w:b/>
          <w:bCs/>
          <w:kern w:val="0"/>
          <w:sz w:val="22"/>
        </w:rPr>
      </w:pPr>
    </w:p>
    <w:p w:rsidR="00DD7467" w:rsidRPr="00676301" w:rsidRDefault="00DD7467" w:rsidP="006B7BF7"/>
    <w:tbl>
      <w:tblPr>
        <w:tblW w:w="8010" w:type="dxa"/>
        <w:tblInd w:w="94" w:type="dxa"/>
        <w:tblLook w:val="04A0" w:firstRow="1" w:lastRow="0" w:firstColumn="1" w:lastColumn="0" w:noHBand="0" w:noVBand="1"/>
      </w:tblPr>
      <w:tblGrid>
        <w:gridCol w:w="1367"/>
        <w:gridCol w:w="4432"/>
        <w:gridCol w:w="2211"/>
      </w:tblGrid>
      <w:tr w:rsidR="00393C09" w:rsidRPr="00676301" w:rsidTr="00393C09">
        <w:trPr>
          <w:cantSplit/>
          <w:trHeight w:val="923"/>
          <w:tblHeader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C09" w:rsidRPr="00676301" w:rsidRDefault="00393C09" w:rsidP="006B7BF7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676301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姓</w:t>
            </w:r>
            <w:r w:rsidR="00FB4C88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 xml:space="preserve">  </w:t>
            </w:r>
            <w:r w:rsidRPr="00676301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名</w:t>
            </w:r>
          </w:p>
        </w:tc>
        <w:tc>
          <w:tcPr>
            <w:tcW w:w="4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C09" w:rsidRPr="00676301" w:rsidRDefault="00393C09" w:rsidP="006B7BF7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676301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成果名称</w:t>
            </w: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C09" w:rsidRPr="00676301" w:rsidRDefault="00DE3A08" w:rsidP="006B7BF7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出版</w:t>
            </w: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单位或报刊名称</w:t>
            </w:r>
          </w:p>
        </w:tc>
      </w:tr>
      <w:tr w:rsidR="00393C09" w:rsidRPr="00676301" w:rsidTr="00393C09">
        <w:trPr>
          <w:cantSplit/>
          <w:trHeight w:val="583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C09" w:rsidRPr="00676301" w:rsidRDefault="00393C09" w:rsidP="006B7BF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76301">
              <w:rPr>
                <w:rFonts w:ascii="宋体" w:hAnsi="宋体" w:cs="宋体" w:hint="eastAsia"/>
                <w:kern w:val="0"/>
                <w:sz w:val="20"/>
                <w:szCs w:val="20"/>
              </w:rPr>
              <w:t>郭天宝</w:t>
            </w:r>
          </w:p>
        </w:tc>
        <w:tc>
          <w:tcPr>
            <w:tcW w:w="4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C09" w:rsidRPr="00676301" w:rsidRDefault="00393C09" w:rsidP="006B7BF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76301">
              <w:rPr>
                <w:rFonts w:ascii="宋体" w:hAnsi="宋体" w:cs="宋体" w:hint="eastAsia"/>
                <w:kern w:val="0"/>
                <w:sz w:val="20"/>
                <w:szCs w:val="20"/>
              </w:rPr>
              <w:t>中国大豆生产困境与出路研究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C09" w:rsidRPr="00676301" w:rsidRDefault="00393C09" w:rsidP="006B7BF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76301">
              <w:rPr>
                <w:rFonts w:ascii="宋体" w:hAnsi="宋体" w:cs="宋体" w:hint="eastAsia"/>
                <w:kern w:val="0"/>
                <w:sz w:val="20"/>
                <w:szCs w:val="20"/>
              </w:rPr>
              <w:t>中国社会科学出版社</w:t>
            </w:r>
          </w:p>
        </w:tc>
      </w:tr>
    </w:tbl>
    <w:p w:rsidR="006B7BF7" w:rsidRPr="00676301" w:rsidRDefault="006B7BF7" w:rsidP="006B7BF7"/>
    <w:tbl>
      <w:tblPr>
        <w:tblW w:w="8381" w:type="dxa"/>
        <w:tblInd w:w="91" w:type="dxa"/>
        <w:tblLook w:val="04A0" w:firstRow="1" w:lastRow="0" w:firstColumn="1" w:lastColumn="0" w:noHBand="0" w:noVBand="1"/>
      </w:tblPr>
      <w:tblGrid>
        <w:gridCol w:w="8381"/>
      </w:tblGrid>
      <w:tr w:rsidR="006B7BF7" w:rsidRPr="00676301" w:rsidTr="006B7BF7">
        <w:trPr>
          <w:cantSplit/>
          <w:trHeight w:val="864"/>
        </w:trPr>
        <w:tc>
          <w:tcPr>
            <w:tcW w:w="8381" w:type="dxa"/>
            <w:shd w:val="clear" w:color="auto" w:fill="auto"/>
            <w:vAlign w:val="center"/>
            <w:hideMark/>
          </w:tcPr>
          <w:p w:rsidR="006B7BF7" w:rsidRPr="00676301" w:rsidRDefault="006B7BF7" w:rsidP="006B7BF7">
            <w:pPr>
              <w:widowControl/>
              <w:jc w:val="center"/>
              <w:outlineLvl w:val="0"/>
              <w:rPr>
                <w:rFonts w:ascii="宋体" w:hAnsi="宋体" w:cs="Tahoma"/>
                <w:kern w:val="0"/>
                <w:sz w:val="22"/>
              </w:rPr>
            </w:pPr>
            <w:r w:rsidRPr="00676301">
              <w:rPr>
                <w:rFonts w:ascii="宋体" w:hAnsi="宋体" w:cs="Tahoma" w:hint="eastAsia"/>
                <w:b/>
                <w:bCs/>
                <w:kern w:val="0"/>
                <w:sz w:val="22"/>
              </w:rPr>
              <w:t>著作类三等奖（</w:t>
            </w:r>
            <w:r w:rsidRPr="00676301">
              <w:rPr>
                <w:rFonts w:ascii="宋体" w:hAnsi="宋体" w:cs="Tahoma"/>
                <w:kern w:val="0"/>
                <w:sz w:val="22"/>
              </w:rPr>
              <w:t>4</w:t>
            </w:r>
            <w:r w:rsidRPr="00676301">
              <w:rPr>
                <w:rFonts w:ascii="宋体" w:hAnsi="宋体" w:cs="Tahoma" w:hint="eastAsia"/>
                <w:kern w:val="0"/>
                <w:sz w:val="22"/>
              </w:rPr>
              <w:t>项</w:t>
            </w:r>
            <w:r w:rsidRPr="00676301">
              <w:rPr>
                <w:rFonts w:ascii="宋体" w:hAnsi="宋体" w:cs="Tahoma" w:hint="eastAsia"/>
                <w:b/>
                <w:bCs/>
                <w:kern w:val="0"/>
                <w:sz w:val="22"/>
              </w:rPr>
              <w:t>）</w:t>
            </w:r>
          </w:p>
        </w:tc>
      </w:tr>
    </w:tbl>
    <w:p w:rsidR="006B7BF7" w:rsidRPr="00676301" w:rsidRDefault="006B7BF7" w:rsidP="006B7BF7"/>
    <w:tbl>
      <w:tblPr>
        <w:tblW w:w="10042" w:type="dxa"/>
        <w:tblInd w:w="81" w:type="dxa"/>
        <w:tblLook w:val="04A0" w:firstRow="1" w:lastRow="0" w:firstColumn="1" w:lastColumn="0" w:noHBand="0" w:noVBand="1"/>
      </w:tblPr>
      <w:tblGrid>
        <w:gridCol w:w="1366"/>
        <w:gridCol w:w="4426"/>
        <w:gridCol w:w="2208"/>
        <w:gridCol w:w="2042"/>
      </w:tblGrid>
      <w:tr w:rsidR="00393C09" w:rsidRPr="00676301" w:rsidTr="00393C09">
        <w:trPr>
          <w:gridAfter w:val="1"/>
          <w:wAfter w:w="2042" w:type="dxa"/>
          <w:cantSplit/>
          <w:trHeight w:val="438"/>
          <w:tblHeader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C09" w:rsidRPr="00676301" w:rsidRDefault="00393C09" w:rsidP="006B7BF7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676301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姓</w:t>
            </w:r>
            <w:r w:rsidR="00FB4C88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 xml:space="preserve">  </w:t>
            </w:r>
            <w:r w:rsidRPr="00676301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名</w:t>
            </w:r>
          </w:p>
        </w:tc>
        <w:tc>
          <w:tcPr>
            <w:tcW w:w="4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C09" w:rsidRPr="00676301" w:rsidRDefault="00393C09" w:rsidP="006B7BF7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676301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成果名称</w:t>
            </w: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C09" w:rsidRPr="00676301" w:rsidRDefault="00DE3A08" w:rsidP="006B7BF7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出版</w:t>
            </w: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单位或报刊名称</w:t>
            </w:r>
          </w:p>
        </w:tc>
      </w:tr>
      <w:tr w:rsidR="00393C09" w:rsidRPr="00676301" w:rsidTr="00393C09">
        <w:trPr>
          <w:gridAfter w:val="1"/>
          <w:wAfter w:w="2042" w:type="dxa"/>
          <w:cantSplit/>
          <w:trHeight w:val="373"/>
        </w:trPr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C09" w:rsidRPr="00676301" w:rsidRDefault="00393C09" w:rsidP="006B7BF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76301">
              <w:rPr>
                <w:rFonts w:ascii="宋体" w:hAnsi="宋体" w:cs="宋体" w:hint="eastAsia"/>
                <w:kern w:val="0"/>
                <w:sz w:val="20"/>
                <w:szCs w:val="20"/>
              </w:rPr>
              <w:t>孙  笑</w:t>
            </w:r>
          </w:p>
        </w:tc>
        <w:tc>
          <w:tcPr>
            <w:tcW w:w="4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C09" w:rsidRPr="00676301" w:rsidRDefault="00393C09" w:rsidP="006B7BF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76301">
              <w:rPr>
                <w:rFonts w:ascii="宋体" w:hAnsi="宋体" w:cs="宋体" w:hint="eastAsia"/>
                <w:kern w:val="0"/>
                <w:sz w:val="20"/>
                <w:szCs w:val="20"/>
              </w:rPr>
              <w:t>专利</w:t>
            </w:r>
            <w:r w:rsidRPr="00676301">
              <w:rPr>
                <w:rFonts w:ascii="宋体" w:hAnsi="宋体" w:cs="宋体"/>
                <w:kern w:val="0"/>
                <w:sz w:val="20"/>
                <w:szCs w:val="20"/>
              </w:rPr>
              <w:t>信息分析为科研项目管理提供服务的模式及对策研究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C09" w:rsidRPr="00676301" w:rsidRDefault="00393C09" w:rsidP="006B7BF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76301">
              <w:rPr>
                <w:rFonts w:ascii="宋体" w:hAnsi="宋体" w:cs="宋体" w:hint="eastAsia"/>
                <w:kern w:val="0"/>
                <w:sz w:val="20"/>
                <w:szCs w:val="20"/>
              </w:rPr>
              <w:t>清华</w:t>
            </w:r>
            <w:r w:rsidRPr="00676301">
              <w:rPr>
                <w:rFonts w:ascii="宋体" w:hAnsi="宋体" w:cs="宋体"/>
                <w:kern w:val="0"/>
                <w:sz w:val="20"/>
                <w:szCs w:val="20"/>
              </w:rPr>
              <w:t>大学出版社</w:t>
            </w:r>
          </w:p>
        </w:tc>
      </w:tr>
      <w:tr w:rsidR="00393C09" w:rsidRPr="00676301" w:rsidTr="00393C09">
        <w:trPr>
          <w:gridAfter w:val="1"/>
          <w:wAfter w:w="2042" w:type="dxa"/>
          <w:cantSplit/>
          <w:trHeight w:val="373"/>
        </w:trPr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C09" w:rsidRPr="00676301" w:rsidRDefault="00393C09" w:rsidP="006B7BF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76301">
              <w:rPr>
                <w:rFonts w:ascii="宋体" w:hAnsi="宋体" w:cs="宋体" w:hint="eastAsia"/>
                <w:kern w:val="0"/>
                <w:sz w:val="20"/>
                <w:szCs w:val="20"/>
              </w:rPr>
              <w:t>王　丹</w:t>
            </w:r>
          </w:p>
        </w:tc>
        <w:tc>
          <w:tcPr>
            <w:tcW w:w="4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C09" w:rsidRPr="00676301" w:rsidRDefault="00393C09" w:rsidP="006B7BF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76301">
              <w:rPr>
                <w:rFonts w:ascii="宋体" w:hAnsi="宋体" w:cs="宋体" w:hint="eastAsia"/>
                <w:kern w:val="0"/>
                <w:sz w:val="20"/>
                <w:szCs w:val="20"/>
              </w:rPr>
              <w:t>中国养老保险财政负担能力可持续性研究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C09" w:rsidRPr="00676301" w:rsidRDefault="00393C09" w:rsidP="006B7BF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76301">
              <w:rPr>
                <w:rFonts w:ascii="宋体" w:hAnsi="宋体" w:cs="宋体" w:hint="eastAsia"/>
                <w:kern w:val="0"/>
                <w:sz w:val="20"/>
                <w:szCs w:val="20"/>
              </w:rPr>
              <w:t>人民出版社</w:t>
            </w:r>
          </w:p>
        </w:tc>
      </w:tr>
      <w:tr w:rsidR="00393C09" w:rsidRPr="00676301" w:rsidTr="00393C09">
        <w:trPr>
          <w:gridAfter w:val="1"/>
          <w:wAfter w:w="2042" w:type="dxa"/>
          <w:cantSplit/>
          <w:trHeight w:val="373"/>
        </w:trPr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C09" w:rsidRPr="00676301" w:rsidRDefault="00393C09" w:rsidP="006B7BF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76301">
              <w:rPr>
                <w:rFonts w:ascii="宋体" w:hAnsi="宋体" w:cs="宋体" w:hint="eastAsia"/>
                <w:kern w:val="0"/>
                <w:sz w:val="20"/>
                <w:szCs w:val="20"/>
              </w:rPr>
              <w:t>徐　明</w:t>
            </w:r>
          </w:p>
        </w:tc>
        <w:tc>
          <w:tcPr>
            <w:tcW w:w="4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C09" w:rsidRPr="00676301" w:rsidRDefault="00393C09" w:rsidP="006B7BF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76301">
              <w:rPr>
                <w:rFonts w:ascii="宋体" w:hAnsi="宋体" w:cs="宋体" w:hint="eastAsia"/>
                <w:kern w:val="0"/>
                <w:sz w:val="20"/>
                <w:szCs w:val="20"/>
              </w:rPr>
              <w:t>区域品牌印象对消费者产品评价及购买意愿的影响研究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C09" w:rsidRPr="00676301" w:rsidRDefault="00393C09" w:rsidP="006B7BF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76301">
              <w:rPr>
                <w:rFonts w:ascii="宋体" w:hAnsi="宋体" w:cs="宋体" w:hint="eastAsia"/>
                <w:kern w:val="0"/>
                <w:sz w:val="20"/>
                <w:szCs w:val="20"/>
              </w:rPr>
              <w:t>中国社会科学出版社</w:t>
            </w:r>
          </w:p>
        </w:tc>
      </w:tr>
      <w:tr w:rsidR="00393C09" w:rsidRPr="00676301" w:rsidTr="00393C09">
        <w:trPr>
          <w:gridAfter w:val="1"/>
          <w:wAfter w:w="2042" w:type="dxa"/>
          <w:cantSplit/>
          <w:trHeight w:val="373"/>
        </w:trPr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C09" w:rsidRPr="00676301" w:rsidRDefault="00393C09" w:rsidP="006B7BF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676301">
              <w:rPr>
                <w:rFonts w:ascii="宋体" w:hAnsi="宋体" w:cs="宋体" w:hint="eastAsia"/>
                <w:kern w:val="0"/>
                <w:sz w:val="20"/>
                <w:szCs w:val="20"/>
              </w:rPr>
              <w:t>宿慧爽</w:t>
            </w:r>
            <w:proofErr w:type="gramEnd"/>
          </w:p>
        </w:tc>
        <w:tc>
          <w:tcPr>
            <w:tcW w:w="4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C09" w:rsidRPr="00676301" w:rsidRDefault="00393C09" w:rsidP="006B7BF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76301">
              <w:rPr>
                <w:rFonts w:ascii="宋体" w:hAnsi="宋体" w:cs="宋体" w:hint="eastAsia"/>
                <w:kern w:val="0"/>
                <w:sz w:val="20"/>
                <w:szCs w:val="20"/>
              </w:rPr>
              <w:t>网络化研发成员内部组织结构创新研究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C09" w:rsidRPr="00676301" w:rsidRDefault="00393C09" w:rsidP="006B7BF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76301">
              <w:rPr>
                <w:rFonts w:ascii="宋体" w:hAnsi="宋体" w:cs="宋体" w:hint="eastAsia"/>
                <w:kern w:val="0"/>
                <w:sz w:val="20"/>
                <w:szCs w:val="20"/>
              </w:rPr>
              <w:t>科学出版社</w:t>
            </w:r>
          </w:p>
        </w:tc>
      </w:tr>
      <w:tr w:rsidR="006B7BF7" w:rsidRPr="00676301" w:rsidTr="00393C09">
        <w:trPr>
          <w:cantSplit/>
          <w:trHeight w:val="895"/>
        </w:trPr>
        <w:tc>
          <w:tcPr>
            <w:tcW w:w="10042" w:type="dxa"/>
            <w:gridSpan w:val="4"/>
            <w:shd w:val="clear" w:color="auto" w:fill="auto"/>
            <w:vAlign w:val="center"/>
            <w:hideMark/>
          </w:tcPr>
          <w:p w:rsidR="00256CCB" w:rsidRDefault="00256CCB" w:rsidP="00764182">
            <w:pPr>
              <w:widowControl/>
              <w:ind w:firstLineChars="1350" w:firstLine="2982"/>
              <w:outlineLvl w:val="0"/>
              <w:rPr>
                <w:rFonts w:ascii="宋体" w:hAnsi="宋体" w:cs="Tahoma"/>
                <w:b/>
                <w:bCs/>
                <w:kern w:val="0"/>
                <w:sz w:val="22"/>
              </w:rPr>
            </w:pPr>
          </w:p>
          <w:p w:rsidR="006B7BF7" w:rsidRPr="00676301" w:rsidRDefault="006B7BF7" w:rsidP="00764182">
            <w:pPr>
              <w:widowControl/>
              <w:ind w:firstLineChars="1350" w:firstLine="2982"/>
              <w:outlineLvl w:val="0"/>
              <w:rPr>
                <w:rFonts w:ascii="宋体" w:hAnsi="宋体" w:cs="Tahoma"/>
                <w:kern w:val="0"/>
                <w:sz w:val="22"/>
              </w:rPr>
            </w:pPr>
            <w:r w:rsidRPr="00676301">
              <w:rPr>
                <w:rFonts w:ascii="宋体" w:hAnsi="宋体" w:cs="Tahoma" w:hint="eastAsia"/>
                <w:b/>
                <w:bCs/>
                <w:kern w:val="0"/>
                <w:sz w:val="22"/>
              </w:rPr>
              <w:t>咨询类二等奖（</w:t>
            </w:r>
            <w:r w:rsidRPr="00676301">
              <w:rPr>
                <w:rFonts w:ascii="宋体" w:hAnsi="宋体" w:cs="Tahoma"/>
                <w:kern w:val="0"/>
                <w:sz w:val="22"/>
              </w:rPr>
              <w:t>1</w:t>
            </w:r>
            <w:r w:rsidRPr="00676301">
              <w:rPr>
                <w:rFonts w:ascii="宋体" w:hAnsi="宋体" w:cs="Tahoma" w:hint="eastAsia"/>
                <w:b/>
                <w:bCs/>
                <w:kern w:val="0"/>
                <w:sz w:val="22"/>
              </w:rPr>
              <w:t>项）</w:t>
            </w:r>
          </w:p>
        </w:tc>
      </w:tr>
    </w:tbl>
    <w:p w:rsidR="006B7BF7" w:rsidRPr="00676301" w:rsidRDefault="006B7BF7" w:rsidP="006B7BF7"/>
    <w:tbl>
      <w:tblPr>
        <w:tblW w:w="8038" w:type="dxa"/>
        <w:tblInd w:w="94" w:type="dxa"/>
        <w:tblLook w:val="04A0" w:firstRow="1" w:lastRow="0" w:firstColumn="1" w:lastColumn="0" w:noHBand="0" w:noVBand="1"/>
      </w:tblPr>
      <w:tblGrid>
        <w:gridCol w:w="1382"/>
        <w:gridCol w:w="4438"/>
        <w:gridCol w:w="2218"/>
      </w:tblGrid>
      <w:tr w:rsidR="00393C09" w:rsidRPr="00676301" w:rsidTr="00393C09">
        <w:trPr>
          <w:cantSplit/>
          <w:trHeight w:val="460"/>
          <w:tblHeader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C09" w:rsidRPr="00676301" w:rsidRDefault="00393C09" w:rsidP="006B7BF7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676301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姓</w:t>
            </w:r>
            <w:r w:rsidR="00FB4C88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 xml:space="preserve">  </w:t>
            </w:r>
            <w:bookmarkStart w:id="0" w:name="_GoBack"/>
            <w:bookmarkEnd w:id="0"/>
            <w:r w:rsidRPr="00676301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名</w:t>
            </w:r>
          </w:p>
        </w:tc>
        <w:tc>
          <w:tcPr>
            <w:tcW w:w="4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C09" w:rsidRPr="00676301" w:rsidRDefault="00393C09" w:rsidP="006B7BF7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676301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成果名称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C09" w:rsidRPr="00676301" w:rsidRDefault="00DE3A08" w:rsidP="006B7BF7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出版</w:t>
            </w: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单位或报刊名称</w:t>
            </w:r>
          </w:p>
        </w:tc>
      </w:tr>
      <w:tr w:rsidR="00393C09" w:rsidRPr="00676301" w:rsidTr="00393C09">
        <w:trPr>
          <w:cantSplit/>
          <w:trHeight w:val="417"/>
        </w:trPr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C09" w:rsidRPr="00676301" w:rsidRDefault="00393C09" w:rsidP="006B7BF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76301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张洁妍    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C09" w:rsidRPr="00676301" w:rsidRDefault="00393C09" w:rsidP="006B7BF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76301">
              <w:rPr>
                <w:rFonts w:ascii="宋体" w:hAnsi="宋体" w:cs="宋体" w:hint="eastAsia"/>
                <w:kern w:val="0"/>
                <w:sz w:val="20"/>
                <w:szCs w:val="20"/>
              </w:rPr>
              <w:t>在“一带一路”战略下推进中国吉林自由贸易试验区设立的建议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C09" w:rsidRPr="00676301" w:rsidRDefault="00393C09" w:rsidP="006B7BF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</w:tbl>
    <w:p w:rsidR="006B7BF7" w:rsidRPr="00676301" w:rsidRDefault="006B7BF7" w:rsidP="006B7BF7"/>
    <w:p w:rsidR="003C5974" w:rsidRDefault="003C5974"/>
    <w:sectPr w:rsidR="003C5974" w:rsidSect="006B7BF7">
      <w:footerReference w:type="default" r:id="rId6"/>
      <w:pgSz w:w="11906" w:h="16838"/>
      <w:pgMar w:top="1361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484D" w:rsidRDefault="0081484D">
      <w:r>
        <w:separator/>
      </w:r>
    </w:p>
  </w:endnote>
  <w:endnote w:type="continuationSeparator" w:id="0">
    <w:p w:rsidR="0081484D" w:rsidRDefault="00814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7BF7" w:rsidRDefault="006B7BF7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B4C88" w:rsidRPr="00FB4C88">
      <w:rPr>
        <w:noProof/>
        <w:lang w:val="zh-CN"/>
      </w:rPr>
      <w:t>2</w:t>
    </w:r>
    <w:r>
      <w:rPr>
        <w:noProof/>
        <w:lang w:val="zh-CN"/>
      </w:rPr>
      <w:fldChar w:fldCharType="end"/>
    </w:r>
  </w:p>
  <w:p w:rsidR="006B7BF7" w:rsidRDefault="006B7BF7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484D" w:rsidRDefault="0081484D">
      <w:r>
        <w:separator/>
      </w:r>
    </w:p>
  </w:footnote>
  <w:footnote w:type="continuationSeparator" w:id="0">
    <w:p w:rsidR="0081484D" w:rsidRDefault="008148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BF7"/>
    <w:rsid w:val="00256CCB"/>
    <w:rsid w:val="002C7664"/>
    <w:rsid w:val="00393C09"/>
    <w:rsid w:val="003C5974"/>
    <w:rsid w:val="004A3C8C"/>
    <w:rsid w:val="00697B9D"/>
    <w:rsid w:val="006B7BF7"/>
    <w:rsid w:val="00764182"/>
    <w:rsid w:val="0081484D"/>
    <w:rsid w:val="00815DCB"/>
    <w:rsid w:val="00DD7467"/>
    <w:rsid w:val="00DE0127"/>
    <w:rsid w:val="00DE3A08"/>
    <w:rsid w:val="00E55E7B"/>
    <w:rsid w:val="00FB4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473494B-7DF6-40F4-95AD-096E30CAF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7BF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1"/>
    <w:uiPriority w:val="99"/>
    <w:unhideWhenUsed/>
    <w:rsid w:val="006B7BF7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x-none" w:eastAsia="x-none"/>
    </w:rPr>
  </w:style>
  <w:style w:type="character" w:customStyle="1" w:styleId="Char">
    <w:name w:val="页脚 Char"/>
    <w:basedOn w:val="a0"/>
    <w:uiPriority w:val="99"/>
    <w:semiHidden/>
    <w:rsid w:val="006B7BF7"/>
    <w:rPr>
      <w:rFonts w:ascii="Calibri" w:eastAsia="宋体" w:hAnsi="Calibri" w:cs="Times New Roman"/>
      <w:sz w:val="18"/>
      <w:szCs w:val="18"/>
    </w:rPr>
  </w:style>
  <w:style w:type="character" w:customStyle="1" w:styleId="Char1">
    <w:name w:val="页脚 Char1"/>
    <w:link w:val="a3"/>
    <w:uiPriority w:val="99"/>
    <w:rsid w:val="006B7BF7"/>
    <w:rPr>
      <w:rFonts w:ascii="Calibri" w:eastAsia="宋体" w:hAnsi="Calibri" w:cs="Times New Roman"/>
      <w:kern w:val="0"/>
      <w:sz w:val="18"/>
      <w:szCs w:val="18"/>
      <w:lang w:val="x-none" w:eastAsia="x-none"/>
    </w:rPr>
  </w:style>
  <w:style w:type="paragraph" w:styleId="a4">
    <w:name w:val="header"/>
    <w:basedOn w:val="a"/>
    <w:link w:val="Char0"/>
    <w:uiPriority w:val="99"/>
    <w:unhideWhenUsed/>
    <w:rsid w:val="00256C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256CCB"/>
    <w:rPr>
      <w:rFonts w:ascii="Calibri" w:eastAsia="宋体" w:hAnsi="Calibri" w:cs="Times New Roman"/>
      <w:sz w:val="18"/>
      <w:szCs w:val="18"/>
    </w:rPr>
  </w:style>
  <w:style w:type="paragraph" w:styleId="a5">
    <w:name w:val="Balloon Text"/>
    <w:basedOn w:val="a"/>
    <w:link w:val="Char2"/>
    <w:uiPriority w:val="99"/>
    <w:semiHidden/>
    <w:unhideWhenUsed/>
    <w:rsid w:val="00256CCB"/>
    <w:rPr>
      <w:sz w:val="18"/>
      <w:szCs w:val="18"/>
    </w:rPr>
  </w:style>
  <w:style w:type="character" w:customStyle="1" w:styleId="Char2">
    <w:name w:val="批注框文本 Char"/>
    <w:basedOn w:val="a0"/>
    <w:link w:val="a5"/>
    <w:uiPriority w:val="99"/>
    <w:semiHidden/>
    <w:rsid w:val="00256CCB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101</Words>
  <Characters>578</Characters>
  <Application>Microsoft Office Word</Application>
  <DocSecurity>0</DocSecurity>
  <Lines>4</Lines>
  <Paragraphs>1</Paragraphs>
  <ScaleCrop>false</ScaleCrop>
  <Company>china</Company>
  <LinksUpToDate>false</LinksUpToDate>
  <CharactersWithSpaces>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7</cp:revision>
  <cp:lastPrinted>2018-09-10T02:18:00Z</cp:lastPrinted>
  <dcterms:created xsi:type="dcterms:W3CDTF">2018-09-10T02:03:00Z</dcterms:created>
  <dcterms:modified xsi:type="dcterms:W3CDTF">2018-09-10T03:03:00Z</dcterms:modified>
</cp:coreProperties>
</file>